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45C7C" w14:textId="77777777" w:rsidR="00A65BAF" w:rsidRDefault="00C93828" w:rsidP="00A65BAF">
      <w:pPr>
        <w:jc w:val="center"/>
        <w:rPr>
          <w:rFonts w:ascii="Times New Roman" w:eastAsia="黑体" w:hAnsi="Times New Roman" w:cs="Times New Roman"/>
          <w:sz w:val="32"/>
        </w:rPr>
      </w:pPr>
      <w:bookmarkStart w:id="0" w:name="_GoBack"/>
      <w:bookmarkEnd w:id="0"/>
      <w:r>
        <w:rPr>
          <w:rFonts w:ascii="Times New Roman" w:eastAsia="黑体" w:hAnsi="Times New Roman" w:cs="Times New Roman" w:hint="eastAsia"/>
          <w:sz w:val="32"/>
        </w:rPr>
        <w:t>《</w:t>
      </w:r>
      <w:r w:rsidR="0059680A">
        <w:rPr>
          <w:rFonts w:ascii="Times New Roman" w:eastAsia="黑体" w:hAnsi="Times New Roman" w:hint="eastAsia"/>
          <w:sz w:val="32"/>
        </w:rPr>
        <w:t>综合</w:t>
      </w:r>
      <w:r>
        <w:rPr>
          <w:rFonts w:ascii="Times New Roman" w:eastAsia="黑体" w:hAnsi="Times New Roman" w:hint="eastAsia"/>
          <w:sz w:val="32"/>
        </w:rPr>
        <w:t>英语</w:t>
      </w:r>
      <w:r>
        <w:rPr>
          <w:rFonts w:ascii="Times New Roman" w:eastAsia="黑体" w:hAnsi="Times New Roman" w:cs="Times New Roman" w:hint="eastAsia"/>
          <w:sz w:val="32"/>
        </w:rPr>
        <w:t>》课程教学大纲</w:t>
      </w:r>
    </w:p>
    <w:p w14:paraId="4B7FC100" w14:textId="5D772B50" w:rsidR="007A3D56" w:rsidRPr="00A65BAF" w:rsidRDefault="00A65BAF" w:rsidP="00A65BAF">
      <w:pPr>
        <w:pStyle w:val="a9"/>
        <w:spacing w:beforeLines="50" w:before="156" w:afterLines="50" w:after="156"/>
        <w:rPr>
          <w:rFonts w:ascii="黑体" w:eastAsia="黑体" w:hAnsi="黑体" w:cs="宋体"/>
          <w:b/>
          <w:sz w:val="28"/>
          <w:szCs w:val="28"/>
        </w:rPr>
      </w:pPr>
      <w:r w:rsidRPr="00A65BAF"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3660C1" w:rsidRPr="00A65BAF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7A3D56" w:rsidRPr="002F4D99" w14:paraId="536A5933" w14:textId="77777777" w:rsidTr="00697449">
        <w:trPr>
          <w:jc w:val="center"/>
        </w:trPr>
        <w:tc>
          <w:tcPr>
            <w:tcW w:w="1135" w:type="dxa"/>
            <w:vAlign w:val="center"/>
          </w:tcPr>
          <w:p w14:paraId="7F1BE946" w14:textId="77777777" w:rsidR="007A3D56" w:rsidRPr="00DD7B5F" w:rsidRDefault="007A3D56" w:rsidP="007A3D56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6CD11F2F" w14:textId="0CE8253A" w:rsidR="007A3D56" w:rsidRPr="000D57E3" w:rsidRDefault="007A3D56" w:rsidP="007A3D56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College English </w:t>
            </w:r>
          </w:p>
        </w:tc>
        <w:tc>
          <w:tcPr>
            <w:tcW w:w="1134" w:type="dxa"/>
            <w:vAlign w:val="center"/>
          </w:tcPr>
          <w:p w14:paraId="2DA6388C" w14:textId="77777777" w:rsidR="007A3D56" w:rsidRPr="00DD7B5F" w:rsidRDefault="007A3D56" w:rsidP="007A3D56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5CD4310B" w14:textId="5554CF79" w:rsidR="007A3D56" w:rsidRPr="00DD7B5F" w:rsidRDefault="007A3D56" w:rsidP="007A3D56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szCs w:val="21"/>
              </w:rPr>
              <w:t>00041301、00041302</w:t>
            </w:r>
          </w:p>
        </w:tc>
      </w:tr>
      <w:tr w:rsidR="007A3D56" w:rsidRPr="002F4D99" w14:paraId="608F5EAF" w14:textId="77777777" w:rsidTr="00697449">
        <w:trPr>
          <w:jc w:val="center"/>
        </w:trPr>
        <w:tc>
          <w:tcPr>
            <w:tcW w:w="1135" w:type="dxa"/>
            <w:vAlign w:val="center"/>
          </w:tcPr>
          <w:p w14:paraId="31ECCA14" w14:textId="77777777" w:rsidR="007A3D56" w:rsidRPr="00DD7B5F" w:rsidRDefault="007A3D56" w:rsidP="007A3D56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64111EDB" w14:textId="2FF496F2" w:rsidR="007A3D56" w:rsidRPr="00DD7B5F" w:rsidRDefault="007A3D56" w:rsidP="007A3D56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420BB9">
              <w:rPr>
                <w:rFonts w:ascii="Times New Roman" w:eastAsia="宋体" w:hAnsi="Times New Roman" w:cs="Times New Roman" w:hint="eastAsia"/>
              </w:rPr>
              <w:t>通</w:t>
            </w:r>
            <w:r>
              <w:rPr>
                <w:rFonts w:ascii="Times New Roman" w:eastAsia="宋体" w:hAnsi="Times New Roman" w:cs="Times New Roman" w:hint="eastAsia"/>
              </w:rPr>
              <w:t>识</w:t>
            </w:r>
            <w:r w:rsidRPr="00420BB9">
              <w:rPr>
                <w:rFonts w:ascii="Times New Roman" w:eastAsia="宋体" w:hAnsi="Times New Roman" w:cs="Times New Roman" w:hint="eastAsia"/>
              </w:rPr>
              <w:t>教育课程</w:t>
            </w:r>
          </w:p>
        </w:tc>
        <w:tc>
          <w:tcPr>
            <w:tcW w:w="1134" w:type="dxa"/>
            <w:vAlign w:val="center"/>
          </w:tcPr>
          <w:p w14:paraId="7FD99D3C" w14:textId="77777777" w:rsidR="007A3D56" w:rsidRPr="00DD7B5F" w:rsidRDefault="007A3D56" w:rsidP="007A3D56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5A71F34B" w14:textId="5539A4A3" w:rsidR="007A3D56" w:rsidRPr="00075415" w:rsidRDefault="007A3D56" w:rsidP="007A3D56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Times New Roman" w:hAnsi="Times New Roman" w:hint="eastAsia"/>
              </w:rPr>
              <w:t>唐文治书院一年级本科生</w:t>
            </w:r>
          </w:p>
        </w:tc>
      </w:tr>
      <w:tr w:rsidR="007A3D56" w:rsidRPr="002F4D99" w14:paraId="459AB884" w14:textId="77777777" w:rsidTr="00697449">
        <w:trPr>
          <w:jc w:val="center"/>
        </w:trPr>
        <w:tc>
          <w:tcPr>
            <w:tcW w:w="1135" w:type="dxa"/>
            <w:vAlign w:val="center"/>
          </w:tcPr>
          <w:p w14:paraId="773042A0" w14:textId="77777777" w:rsidR="007A3D56" w:rsidRPr="00DD7B5F" w:rsidRDefault="007A3D56" w:rsidP="007A3D56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1178F947" w14:textId="752BC37A" w:rsidR="007A3D56" w:rsidRPr="00DD7B5F" w:rsidRDefault="007A3D56" w:rsidP="007A3D56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每学期3分</w:t>
            </w:r>
          </w:p>
        </w:tc>
        <w:tc>
          <w:tcPr>
            <w:tcW w:w="1134" w:type="dxa"/>
            <w:vAlign w:val="center"/>
          </w:tcPr>
          <w:p w14:paraId="68FFC3BA" w14:textId="77777777" w:rsidR="007A3D56" w:rsidRPr="00DD7B5F" w:rsidRDefault="007A3D56" w:rsidP="007A3D56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3704937B" w14:textId="5550AB91" w:rsidR="007A3D56" w:rsidRPr="00DD7B5F" w:rsidRDefault="007A3D56" w:rsidP="007A3D56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每周6节</w:t>
            </w:r>
          </w:p>
        </w:tc>
      </w:tr>
      <w:tr w:rsidR="007A3D56" w:rsidRPr="002F4D99" w14:paraId="297A38D5" w14:textId="77777777" w:rsidTr="00697449">
        <w:trPr>
          <w:jc w:val="center"/>
        </w:trPr>
        <w:tc>
          <w:tcPr>
            <w:tcW w:w="1135" w:type="dxa"/>
            <w:vAlign w:val="center"/>
          </w:tcPr>
          <w:p w14:paraId="5BA569D5" w14:textId="77777777" w:rsidR="007A3D56" w:rsidRPr="00DD7B5F" w:rsidRDefault="007A3D56" w:rsidP="007A3D56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73D9EDF6" w14:textId="3A423B78" w:rsidR="007A3D56" w:rsidRPr="00DD7B5F" w:rsidRDefault="007A3D56" w:rsidP="007A3D56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王晓伟</w:t>
            </w:r>
          </w:p>
        </w:tc>
        <w:tc>
          <w:tcPr>
            <w:tcW w:w="1134" w:type="dxa"/>
            <w:vAlign w:val="center"/>
          </w:tcPr>
          <w:p w14:paraId="0A8AF18E" w14:textId="77777777" w:rsidR="007A3D56" w:rsidRPr="00DD7B5F" w:rsidRDefault="007A3D56" w:rsidP="007A3D56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0F617961" w14:textId="77777777" w:rsidR="007A3D56" w:rsidRPr="00DD7B5F" w:rsidRDefault="007A3D56" w:rsidP="007A3D56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2021年3月</w:t>
            </w:r>
          </w:p>
        </w:tc>
      </w:tr>
      <w:tr w:rsidR="007A3D56" w:rsidRPr="002F4D99" w14:paraId="1F533389" w14:textId="77777777" w:rsidTr="00697449">
        <w:trPr>
          <w:jc w:val="center"/>
        </w:trPr>
        <w:tc>
          <w:tcPr>
            <w:tcW w:w="1135" w:type="dxa"/>
            <w:vAlign w:val="center"/>
          </w:tcPr>
          <w:p w14:paraId="50E31EDE" w14:textId="77777777" w:rsidR="007A3D56" w:rsidRPr="00DD7B5F" w:rsidRDefault="007A3D56" w:rsidP="007A3D56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7B3D7E76" w14:textId="77777777" w:rsidR="007A3D56" w:rsidRDefault="007A3D56" w:rsidP="007A3D56">
            <w:pPr>
              <w:spacing w:line="0" w:lineRule="atLeast"/>
              <w:rPr>
                <w:rFonts w:ascii="Times New Roman" w:hAnsi="Times New Roman"/>
              </w:rPr>
            </w:pPr>
            <w:r w:rsidRPr="00EE330E">
              <w:rPr>
                <w:rFonts w:ascii="Times New Roman" w:hAnsi="Times New Roman" w:hint="eastAsia"/>
              </w:rPr>
              <w:t>全新版大学英语综合教程第一、二册（第二版）</w:t>
            </w:r>
            <w:r w:rsidRPr="00EE330E">
              <w:rPr>
                <w:rFonts w:ascii="Times New Roman" w:hAnsi="Times New Roman" w:hint="eastAsia"/>
              </w:rPr>
              <w:t xml:space="preserve"> </w:t>
            </w:r>
          </w:p>
          <w:p w14:paraId="012964BD" w14:textId="5F2F760E" w:rsidR="007A3D56" w:rsidRDefault="00365D36" w:rsidP="007A3D56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全新版大学英语听说教程第一、二册（第二版）</w:t>
            </w:r>
          </w:p>
          <w:p w14:paraId="57277227" w14:textId="1F6DD91C" w:rsidR="007A3D56" w:rsidRPr="007A3D56" w:rsidRDefault="007A3D56" w:rsidP="007A3D56">
            <w:pPr>
              <w:spacing w:line="0" w:lineRule="atLeast"/>
              <w:rPr>
                <w:rFonts w:ascii="Times New Roman" w:hAnsi="Times New Roman"/>
              </w:rPr>
            </w:pPr>
            <w:r w:rsidRPr="00EE330E">
              <w:rPr>
                <w:rFonts w:ascii="Times New Roman" w:hAnsi="Times New Roman" w:hint="eastAsia"/>
              </w:rPr>
              <w:t>全新版大学英语快速阅读教程第一、二册（第二版）</w:t>
            </w:r>
          </w:p>
        </w:tc>
      </w:tr>
    </w:tbl>
    <w:p w14:paraId="2B264BE5" w14:textId="77777777" w:rsidR="00C93828" w:rsidRPr="008500FE" w:rsidRDefault="00C93828" w:rsidP="00C93828">
      <w:pPr>
        <w:snapToGrid w:val="0"/>
        <w:spacing w:line="360" w:lineRule="auto"/>
        <w:rPr>
          <w:rFonts w:ascii="Times New Roman" w:eastAsia="宋体" w:hAnsi="Times New Roman" w:cs="Times New Roman"/>
        </w:rPr>
      </w:pPr>
    </w:p>
    <w:p w14:paraId="13ACCCFE" w14:textId="7836EC51" w:rsidR="004969D6" w:rsidRPr="00C7717E" w:rsidRDefault="007A3D56" w:rsidP="00C7717E">
      <w:pPr>
        <w:pStyle w:val="a9"/>
        <w:spacing w:beforeLines="50" w:before="156" w:afterLines="50" w:after="156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  <w:r w:rsidR="0098265A" w:rsidRPr="007A3D56">
        <w:rPr>
          <w:rFonts w:ascii="Times New Roman" w:eastAsia="黑体" w:hAnsi="Times New Roman" w:hint="eastAsia"/>
        </w:rPr>
        <w:t xml:space="preserve"> </w:t>
      </w:r>
    </w:p>
    <w:p w14:paraId="763B38B0" w14:textId="334B61CD" w:rsidR="009570B9" w:rsidRDefault="00C7717E" w:rsidP="009570B9">
      <w:pPr>
        <w:pStyle w:val="a7"/>
        <w:snapToGrid w:val="0"/>
        <w:spacing w:line="360" w:lineRule="auto"/>
        <w:ind w:firstLineChars="282" w:firstLine="592"/>
        <w:rPr>
          <w:rFonts w:ascii="Times New Roman" w:hAnsi="Times New Roman"/>
        </w:rPr>
      </w:pPr>
      <w:r>
        <w:rPr>
          <w:rFonts w:ascii="Times New Roman" w:hAnsi="Times New Roman" w:hint="eastAsia"/>
        </w:rPr>
        <w:t>本课程兼具工具性和人文性，</w:t>
      </w:r>
      <w:r w:rsidR="009570B9" w:rsidRPr="00291649">
        <w:rPr>
          <w:rFonts w:hAnsi="宋体" w:cs="宋体" w:hint="eastAsia"/>
        </w:rPr>
        <w:t>通过听、</w:t>
      </w:r>
      <w:r w:rsidR="00112C7D">
        <w:rPr>
          <w:rFonts w:hAnsi="宋体" w:cs="宋体" w:hint="eastAsia"/>
        </w:rPr>
        <w:t>说、读、写、译等多方面的训练，培养学生的英语综合应用能力</w:t>
      </w:r>
      <w:r w:rsidR="00365D36">
        <w:rPr>
          <w:rFonts w:hAnsi="宋体" w:cs="宋体" w:hint="eastAsia"/>
        </w:rPr>
        <w:t>，使其能够正确地运用英语词汇、语法、篇章结构等语言知识及语用能力</w:t>
      </w:r>
      <w:r w:rsidR="00112C7D">
        <w:rPr>
          <w:rFonts w:hAnsi="宋体" w:cs="宋体" w:hint="eastAsia"/>
        </w:rPr>
        <w:t>，</w:t>
      </w:r>
      <w:r w:rsidR="009570B9" w:rsidRPr="00291649">
        <w:rPr>
          <w:rFonts w:hAnsi="宋体" w:cs="宋体" w:hint="eastAsia"/>
        </w:rPr>
        <w:t>把握文本的题材和体裁特点，能够读懂中等语言难度的经济、科技、政治等内容的文章，理解主旨思想、重要事实和重要细节，基本理解篇章的隐含意义；能够基本读懂英文报刊，理解主旨思想和主要事实；能够运用较为合适的交际策略与来自不同文化的人进行交流，能够明辨文化差异和价值观差异，基本清楚地表明中国立场</w:t>
      </w:r>
      <w:r w:rsidR="009570B9">
        <w:rPr>
          <w:rFonts w:hAnsi="宋体" w:cs="宋体" w:hint="eastAsia"/>
        </w:rPr>
        <w:t>。</w:t>
      </w:r>
      <w:r w:rsidR="009570B9">
        <w:rPr>
          <w:rFonts w:ascii="Times New Roman" w:hAnsi="Times New Roman" w:hint="eastAsia"/>
        </w:rPr>
        <w:t>通过对学生英语语言能力、</w:t>
      </w:r>
      <w:r w:rsidR="004969D6" w:rsidRPr="0098265A">
        <w:rPr>
          <w:rFonts w:ascii="Times New Roman" w:hAnsi="Times New Roman"/>
        </w:rPr>
        <w:t>综合人文素养</w:t>
      </w:r>
      <w:r w:rsidR="007A3D56">
        <w:rPr>
          <w:rFonts w:ascii="Times New Roman" w:hAnsi="Times New Roman" w:hint="eastAsia"/>
        </w:rPr>
        <w:t>及思辨能力</w:t>
      </w:r>
      <w:r w:rsidR="009570B9">
        <w:rPr>
          <w:rFonts w:ascii="Times New Roman" w:hAnsi="Times New Roman" w:hint="eastAsia"/>
        </w:rPr>
        <w:t>的培养</w:t>
      </w:r>
      <w:r w:rsidR="009570B9">
        <w:rPr>
          <w:rFonts w:ascii="Times New Roman" w:hAnsi="Times New Roman"/>
        </w:rPr>
        <w:t>，使学生具有</w:t>
      </w:r>
      <w:r w:rsidR="009570B9">
        <w:rPr>
          <w:rFonts w:ascii="Times New Roman" w:hAnsi="Times New Roman" w:hint="eastAsia"/>
        </w:rPr>
        <w:t>较强的</w:t>
      </w:r>
      <w:r w:rsidR="009570B9">
        <w:rPr>
          <w:rFonts w:ascii="Times New Roman" w:hAnsi="Times New Roman"/>
        </w:rPr>
        <w:t>跨文化</w:t>
      </w:r>
      <w:r w:rsidR="009570B9">
        <w:rPr>
          <w:rFonts w:ascii="Times New Roman" w:hAnsi="Times New Roman" w:hint="eastAsia"/>
        </w:rPr>
        <w:t>意识及国际视野</w:t>
      </w:r>
      <w:r w:rsidR="00112C7D">
        <w:rPr>
          <w:rFonts w:ascii="Times New Roman" w:hAnsi="Times New Roman"/>
        </w:rPr>
        <w:t>，</w:t>
      </w:r>
      <w:r w:rsidR="00112C7D">
        <w:rPr>
          <w:rFonts w:ascii="Times New Roman" w:hAnsi="Times New Roman" w:hint="eastAsia"/>
        </w:rPr>
        <w:t>从而</w:t>
      </w:r>
      <w:r w:rsidR="00365D36">
        <w:rPr>
          <w:rFonts w:hAnsi="宋体" w:cs="宋体" w:hint="eastAsia"/>
        </w:rPr>
        <w:t>满足国家、社会</w:t>
      </w:r>
      <w:r w:rsidR="00112C7D">
        <w:rPr>
          <w:rFonts w:hAnsi="宋体" w:cs="宋体" w:hint="eastAsia"/>
        </w:rPr>
        <w:t>和个人发展的需求。</w:t>
      </w:r>
    </w:p>
    <w:p w14:paraId="3A5AA487" w14:textId="09C14A60" w:rsidR="00C93828" w:rsidRPr="00CD661A" w:rsidRDefault="00CD661A" w:rsidP="00CD661A">
      <w:pPr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 w:rsidRPr="00CD661A">
        <w:rPr>
          <w:rFonts w:ascii="黑体" w:eastAsia="黑体" w:hAnsi="黑体" w:hint="eastAsia"/>
          <w:b/>
          <w:sz w:val="28"/>
          <w:szCs w:val="28"/>
        </w:rPr>
        <w:t>三、</w:t>
      </w:r>
      <w:r w:rsidR="007A3D56" w:rsidRPr="00CD661A">
        <w:rPr>
          <w:rFonts w:ascii="黑体" w:eastAsia="黑体" w:hAnsi="黑体" w:hint="eastAsia"/>
          <w:b/>
          <w:sz w:val="28"/>
          <w:szCs w:val="28"/>
        </w:rPr>
        <w:t>教学内容：</w:t>
      </w:r>
    </w:p>
    <w:p w14:paraId="4266AF67" w14:textId="77777777" w:rsidR="004868F8" w:rsidRPr="00FC5433" w:rsidRDefault="00930AFA">
      <w:pPr>
        <w:spacing w:line="360" w:lineRule="auto"/>
        <w:rPr>
          <w:rFonts w:ascii="宋体" w:eastAsia="宋体" w:hAnsi="宋体" w:cs="宋体"/>
          <w:b/>
        </w:rPr>
      </w:pPr>
      <w:r w:rsidRPr="00FC5433">
        <w:rPr>
          <w:rFonts w:ascii="宋体" w:eastAsia="宋体" w:hAnsi="宋体" w:cs="宋体" w:hint="eastAsia"/>
          <w:b/>
        </w:rPr>
        <w:t>第一学期：</w:t>
      </w:r>
    </w:p>
    <w:p w14:paraId="7863CC85" w14:textId="77777777" w:rsidR="004868F8" w:rsidRPr="00B25FDD" w:rsidRDefault="00EF11E1" w:rsidP="00EA289A">
      <w:pPr>
        <w:spacing w:line="360" w:lineRule="auto"/>
        <w:rPr>
          <w:rFonts w:ascii="Times New Roman" w:eastAsia="宋体" w:hAnsi="Times New Roman" w:cs="宋体"/>
        </w:rPr>
      </w:pPr>
      <w:r>
        <w:rPr>
          <w:rFonts w:ascii="宋体" w:eastAsia="宋体" w:hAnsi="宋体" w:cs="宋体"/>
        </w:rPr>
        <w:t xml:space="preserve">第一单元 </w:t>
      </w:r>
      <w:r w:rsidRPr="00B25FDD">
        <w:rPr>
          <w:rFonts w:ascii="Times New Roman" w:eastAsia="宋体" w:hAnsi="Times New Roman" w:cs="宋体"/>
        </w:rPr>
        <w:t>Growing Up</w:t>
      </w:r>
    </w:p>
    <w:p w14:paraId="27A9FCCF" w14:textId="77777777" w:rsidR="004868F8" w:rsidRPr="00B25FDD" w:rsidRDefault="00EF11E1" w:rsidP="00EA289A">
      <w:pPr>
        <w:spacing w:line="360" w:lineRule="auto"/>
        <w:rPr>
          <w:rFonts w:ascii="Times New Roman" w:eastAsia="Times New Roman" w:hAnsi="Times New Roman" w:cs="Times New Roman"/>
        </w:rPr>
      </w:pPr>
      <w:r w:rsidRPr="00B25FDD">
        <w:rPr>
          <w:rFonts w:ascii="Times New Roman" w:eastAsia="宋体" w:hAnsi="Times New Roman" w:cs="宋体"/>
        </w:rPr>
        <w:t xml:space="preserve">1. </w:t>
      </w:r>
      <w:r w:rsidRPr="00B25FDD">
        <w:rPr>
          <w:rFonts w:ascii="Times New Roman" w:eastAsia="宋体" w:hAnsi="宋体" w:cs="宋体"/>
        </w:rPr>
        <w:t>教学内容</w:t>
      </w:r>
    </w:p>
    <w:p w14:paraId="3F5459A8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  <w:color w:val="000000" w:themeColor="text1"/>
        </w:rPr>
      </w:pPr>
      <w:r w:rsidRPr="00B25FDD">
        <w:rPr>
          <w:rFonts w:ascii="Times New Roman" w:eastAsia="宋体" w:hAnsi="Times New Roman" w:cs="宋体"/>
        </w:rPr>
        <w:t xml:space="preserve">Master the key language points and grammatical structures in the text. Conduct a series of reading, listening, speaking, writing and translating activities related to the theme of </w:t>
      </w:r>
      <w:r w:rsidRPr="00B25FDD">
        <w:rPr>
          <w:rFonts w:ascii="Times New Roman" w:eastAsia="宋体" w:hAnsi="Times New Roman" w:cs="宋体"/>
          <w:color w:val="000000" w:themeColor="text1"/>
        </w:rPr>
        <w:t>“Growing Up”.</w:t>
      </w:r>
    </w:p>
    <w:p w14:paraId="22004E4F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2. </w:t>
      </w:r>
      <w:r w:rsidRPr="00B25FDD">
        <w:rPr>
          <w:rFonts w:ascii="Times New Roman" w:eastAsia="宋体" w:hAnsi="宋体" w:cs="宋体"/>
        </w:rPr>
        <w:t>教学要点</w:t>
      </w:r>
    </w:p>
    <w:p w14:paraId="00C90319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Grasp the </w:t>
      </w:r>
      <w:r w:rsidR="006236D9" w:rsidRPr="00B25FDD">
        <w:rPr>
          <w:rFonts w:ascii="Times New Roman" w:eastAsia="宋体" w:hAnsi="Times New Roman" w:cs="宋体"/>
        </w:rPr>
        <w:t>main</w:t>
      </w:r>
      <w:r w:rsidRPr="00B25FDD">
        <w:rPr>
          <w:rFonts w:ascii="Times New Roman" w:eastAsia="宋体" w:hAnsi="Times New Roman" w:cs="宋体"/>
        </w:rPr>
        <w:t xml:space="preserve"> idea (the essence of writing is to write what one enjoys writing) and </w:t>
      </w:r>
      <w:r w:rsidR="006236D9" w:rsidRPr="00B25FDD">
        <w:rPr>
          <w:rFonts w:ascii="Times New Roman" w:eastAsia="宋体" w:hAnsi="Times New Roman" w:cs="宋体"/>
        </w:rPr>
        <w:t>structure</w:t>
      </w:r>
      <w:r w:rsidRPr="00B25FDD">
        <w:rPr>
          <w:rFonts w:ascii="Times New Roman" w:eastAsia="宋体" w:hAnsi="Times New Roman" w:cs="宋体"/>
        </w:rPr>
        <w:t xml:space="preserve"> of the text (narration in chronological sequence)</w:t>
      </w:r>
      <w:r w:rsidR="00893BA9" w:rsidRPr="00B25FDD">
        <w:rPr>
          <w:rFonts w:ascii="Times New Roman" w:eastAsia="宋体" w:hAnsi="Times New Roman" w:cs="宋体"/>
        </w:rPr>
        <w:t>; appreciate</w:t>
      </w:r>
      <w:r w:rsidRPr="00B25FDD">
        <w:rPr>
          <w:rFonts w:ascii="Times New Roman" w:eastAsia="宋体" w:hAnsi="Times New Roman" w:cs="宋体"/>
        </w:rPr>
        <w:t xml:space="preserve"> the narrative skills demonstrated in the </w:t>
      </w:r>
      <w:r w:rsidR="00360B12" w:rsidRPr="00B25FDD">
        <w:rPr>
          <w:rFonts w:ascii="Times New Roman" w:eastAsia="宋体" w:hAnsi="Times New Roman" w:cs="宋体"/>
        </w:rPr>
        <w:lastRenderedPageBreak/>
        <w:t>texts (</w:t>
      </w:r>
      <w:r w:rsidRPr="00B25FDD">
        <w:rPr>
          <w:rFonts w:ascii="Times New Roman" w:eastAsia="宋体" w:hAnsi="Times New Roman" w:cs="宋体"/>
        </w:rPr>
        <w:t xml:space="preserve">selection of details, repetition, coherence). </w:t>
      </w:r>
    </w:p>
    <w:p w14:paraId="3A8873C1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Text analysis with the emphasis on selecting details to pro</w:t>
      </w:r>
      <w:r w:rsidR="00E616EE" w:rsidRPr="00B25FDD">
        <w:rPr>
          <w:rFonts w:ascii="Times New Roman" w:eastAsia="宋体" w:hAnsi="Times New Roman" w:cs="宋体"/>
        </w:rPr>
        <w:t>ve one’</w:t>
      </w:r>
      <w:r w:rsidRPr="00B25FDD">
        <w:rPr>
          <w:rFonts w:ascii="Times New Roman" w:eastAsia="宋体" w:hAnsi="Times New Roman" w:cs="宋体"/>
        </w:rPr>
        <w:t>s point in writing and repeti</w:t>
      </w:r>
      <w:r w:rsidR="00635E32" w:rsidRPr="00B25FDD">
        <w:rPr>
          <w:rFonts w:ascii="Times New Roman" w:eastAsia="宋体" w:hAnsi="Times New Roman" w:cs="宋体" w:hint="eastAsia"/>
        </w:rPr>
        <w:t>ti</w:t>
      </w:r>
      <w:r w:rsidRPr="00B25FDD">
        <w:rPr>
          <w:rFonts w:ascii="Times New Roman" w:eastAsia="宋体" w:hAnsi="Times New Roman" w:cs="宋体"/>
        </w:rPr>
        <w:t>on used in writing.</w:t>
      </w:r>
    </w:p>
    <w:p w14:paraId="1FCD8A42" w14:textId="77777777" w:rsidR="004868F8" w:rsidRPr="00B25FDD" w:rsidRDefault="004868F8" w:rsidP="00EA289A">
      <w:pPr>
        <w:spacing w:line="360" w:lineRule="auto"/>
        <w:ind w:left="-46"/>
        <w:rPr>
          <w:rFonts w:ascii="Times New Roman" w:eastAsia="宋体" w:hAnsi="Times New Roman" w:cs="宋体"/>
        </w:rPr>
      </w:pPr>
    </w:p>
    <w:p w14:paraId="2B3DCE6F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宋体" w:cs="宋体"/>
        </w:rPr>
        <w:t>第二单元</w:t>
      </w:r>
      <w:r w:rsidRPr="00B25FDD">
        <w:rPr>
          <w:rFonts w:ascii="Times New Roman" w:eastAsia="宋体" w:hAnsi="Times New Roman" w:cs="宋体"/>
        </w:rPr>
        <w:t xml:space="preserve"> Friendship</w:t>
      </w:r>
    </w:p>
    <w:p w14:paraId="7D254499" w14:textId="77777777" w:rsidR="004868F8" w:rsidRPr="00B25FDD" w:rsidRDefault="00EF11E1" w:rsidP="00EA289A">
      <w:pPr>
        <w:spacing w:line="360" w:lineRule="auto"/>
        <w:rPr>
          <w:rFonts w:ascii="Times New Roman" w:eastAsia="Times New Roman" w:hAnsi="Times New Roman" w:cs="Times New Roman"/>
        </w:rPr>
      </w:pPr>
      <w:r w:rsidRPr="00B25FDD">
        <w:rPr>
          <w:rFonts w:ascii="Times New Roman" w:eastAsia="宋体" w:hAnsi="Times New Roman" w:cs="宋体"/>
        </w:rPr>
        <w:t xml:space="preserve">1. </w:t>
      </w:r>
      <w:r w:rsidRPr="00B25FDD">
        <w:rPr>
          <w:rFonts w:ascii="Times New Roman" w:eastAsia="宋体" w:hAnsi="宋体" w:cs="宋体"/>
        </w:rPr>
        <w:t>教学内容</w:t>
      </w:r>
    </w:p>
    <w:p w14:paraId="19C59E57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Master the key language points and grammatical structures in the text. Conduct a series of reading, listening, speaking, writing and translating activities related to the theme of “Friendship”</w:t>
      </w:r>
      <w:r w:rsidR="00F9662B" w:rsidRPr="00B25FDD">
        <w:rPr>
          <w:rFonts w:ascii="Times New Roman" w:eastAsia="宋体" w:hAnsi="Times New Roman" w:cs="宋体" w:hint="eastAsia"/>
        </w:rPr>
        <w:t>.</w:t>
      </w:r>
    </w:p>
    <w:p w14:paraId="4D5833B7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2. </w:t>
      </w:r>
      <w:r w:rsidRPr="00B25FDD">
        <w:rPr>
          <w:rFonts w:ascii="Times New Roman" w:eastAsia="宋体" w:hAnsi="宋体" w:cs="宋体"/>
        </w:rPr>
        <w:t>教学要点</w:t>
      </w:r>
    </w:p>
    <w:p w14:paraId="4BC4D197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Grasp the main idea (never delay expressing your true feelings to a friend) and structure of the text (developing a story around a letter); appre</w:t>
      </w:r>
      <w:r w:rsidR="007F2922" w:rsidRPr="00B25FDD">
        <w:rPr>
          <w:rFonts w:ascii="Times New Roman" w:eastAsia="宋体" w:hAnsi="Times New Roman" w:cs="宋体"/>
        </w:rPr>
        <w:t>ciate that spoken English is mu</w:t>
      </w:r>
      <w:r w:rsidR="007F2922" w:rsidRPr="00B25FDD">
        <w:rPr>
          <w:rFonts w:ascii="Times New Roman" w:eastAsia="宋体" w:hAnsi="Times New Roman" w:cs="宋体" w:hint="eastAsia"/>
        </w:rPr>
        <w:t>c</w:t>
      </w:r>
      <w:r w:rsidRPr="00B25FDD">
        <w:rPr>
          <w:rFonts w:ascii="Times New Roman" w:eastAsia="宋体" w:hAnsi="Times New Roman" w:cs="宋体"/>
        </w:rPr>
        <w:t>h more informal than written English.</w:t>
      </w:r>
    </w:p>
    <w:p w14:paraId="58A96D17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Text analysis with the emphasis on the </w:t>
      </w:r>
      <w:r w:rsidR="003E7384" w:rsidRPr="00B25FDD">
        <w:rPr>
          <w:rFonts w:ascii="Times New Roman" w:eastAsia="宋体" w:hAnsi="Times New Roman" w:cs="宋体"/>
        </w:rPr>
        <w:t>difference</w:t>
      </w:r>
      <w:r w:rsidRPr="00B25FDD">
        <w:rPr>
          <w:rFonts w:ascii="Times New Roman" w:eastAsia="宋体" w:hAnsi="Times New Roman" w:cs="宋体"/>
        </w:rPr>
        <w:t xml:space="preserve"> between written English and spoken English. In spoken </w:t>
      </w:r>
      <w:r w:rsidR="003E7384" w:rsidRPr="00B25FDD">
        <w:rPr>
          <w:rFonts w:ascii="Times New Roman" w:eastAsia="宋体" w:hAnsi="Times New Roman" w:cs="宋体"/>
        </w:rPr>
        <w:t>English</w:t>
      </w:r>
      <w:r w:rsidR="006357A4" w:rsidRPr="00B25FDD">
        <w:rPr>
          <w:rFonts w:ascii="Times New Roman" w:eastAsia="宋体" w:hAnsi="Times New Roman" w:cs="宋体" w:hint="eastAsia"/>
        </w:rPr>
        <w:t>,</w:t>
      </w:r>
      <w:r w:rsidRPr="00B25FDD">
        <w:rPr>
          <w:rFonts w:ascii="Times New Roman" w:eastAsia="宋体" w:hAnsi="Times New Roman" w:cs="宋体"/>
        </w:rPr>
        <w:t xml:space="preserve"> sentences tend to be short and </w:t>
      </w:r>
      <w:r w:rsidR="003E7384" w:rsidRPr="00B25FDD">
        <w:rPr>
          <w:rFonts w:ascii="Times New Roman" w:eastAsia="宋体" w:hAnsi="Times New Roman" w:cs="宋体"/>
        </w:rPr>
        <w:t>simple, some</w:t>
      </w:r>
      <w:r w:rsidRPr="00B25FDD">
        <w:rPr>
          <w:rFonts w:ascii="Times New Roman" w:eastAsia="宋体" w:hAnsi="Times New Roman" w:cs="宋体"/>
        </w:rPr>
        <w:t xml:space="preserve"> sentences are incomplete.</w:t>
      </w:r>
    </w:p>
    <w:p w14:paraId="76CAE005" w14:textId="77777777" w:rsidR="004868F8" w:rsidRPr="00B25FDD" w:rsidRDefault="004868F8" w:rsidP="00EA289A">
      <w:pPr>
        <w:spacing w:line="360" w:lineRule="auto"/>
        <w:ind w:left="-46"/>
        <w:rPr>
          <w:rFonts w:ascii="Times New Roman" w:eastAsia="宋体" w:hAnsi="Times New Roman" w:cs="宋体"/>
        </w:rPr>
      </w:pPr>
    </w:p>
    <w:p w14:paraId="600129C2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宋体" w:cs="宋体"/>
        </w:rPr>
        <w:t>第三单元</w:t>
      </w:r>
      <w:r w:rsidRPr="00B25FDD">
        <w:rPr>
          <w:rFonts w:ascii="Times New Roman" w:eastAsia="宋体" w:hAnsi="Times New Roman" w:cs="宋体"/>
        </w:rPr>
        <w:t xml:space="preserve"> Understanding Science</w:t>
      </w:r>
    </w:p>
    <w:p w14:paraId="27ABE0C1" w14:textId="77777777" w:rsidR="004868F8" w:rsidRPr="00B25FDD" w:rsidRDefault="00EF11E1" w:rsidP="00EA289A">
      <w:pPr>
        <w:spacing w:line="360" w:lineRule="auto"/>
        <w:rPr>
          <w:rFonts w:ascii="Times New Roman" w:eastAsia="Times New Roman" w:hAnsi="Times New Roman" w:cs="Times New Roman"/>
        </w:rPr>
      </w:pPr>
      <w:r w:rsidRPr="00B25FDD">
        <w:rPr>
          <w:rFonts w:ascii="Times New Roman" w:eastAsia="宋体" w:hAnsi="Times New Roman" w:cs="宋体"/>
        </w:rPr>
        <w:t xml:space="preserve">1. </w:t>
      </w:r>
      <w:r w:rsidRPr="00B25FDD">
        <w:rPr>
          <w:rFonts w:ascii="Times New Roman" w:eastAsia="宋体" w:hAnsi="宋体" w:cs="宋体"/>
        </w:rPr>
        <w:t>教学内容</w:t>
      </w:r>
    </w:p>
    <w:p w14:paraId="07DA0776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Master the key language points and grammatical structures in the text. Conduct a series of reading, listening, speaking, writing and translating activities related to the theme of “Understanding Science”</w:t>
      </w:r>
      <w:r w:rsidR="000F2A42" w:rsidRPr="00B25FDD">
        <w:rPr>
          <w:rFonts w:ascii="Times New Roman" w:eastAsia="宋体" w:hAnsi="Times New Roman" w:cs="宋体" w:hint="eastAsia"/>
        </w:rPr>
        <w:t>.</w:t>
      </w:r>
    </w:p>
    <w:p w14:paraId="525CE7F3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2. </w:t>
      </w:r>
      <w:r w:rsidRPr="00B25FDD">
        <w:rPr>
          <w:rFonts w:ascii="Times New Roman" w:eastAsia="宋体" w:hAnsi="宋体" w:cs="宋体"/>
        </w:rPr>
        <w:t>教学要点</w:t>
      </w:r>
    </w:p>
    <w:p w14:paraId="513B23F4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Grasp the main idea (to ensure the survival of human civilization, measures must be taken to help the public understand science) and structure of the text (introducing a topic, developing the topic with </w:t>
      </w:r>
      <w:r w:rsidR="006A2963" w:rsidRPr="00B25FDD">
        <w:rPr>
          <w:rFonts w:ascii="Times New Roman" w:eastAsia="宋体" w:hAnsi="Times New Roman" w:cs="宋体"/>
        </w:rPr>
        <w:t>supporting</w:t>
      </w:r>
      <w:r w:rsidRPr="00B25FDD">
        <w:rPr>
          <w:rFonts w:ascii="Times New Roman" w:eastAsia="宋体" w:hAnsi="Times New Roman" w:cs="宋体"/>
        </w:rPr>
        <w:t xml:space="preserve"> details, supplying a conclusion)</w:t>
      </w:r>
      <w:r w:rsidR="000F2A42" w:rsidRPr="00B25FDD">
        <w:rPr>
          <w:rFonts w:ascii="Times New Roman" w:eastAsia="宋体" w:hAnsi="Times New Roman" w:cs="宋体"/>
        </w:rPr>
        <w:t>; appreciate</w:t>
      </w:r>
      <w:r w:rsidRPr="00B25FDD">
        <w:rPr>
          <w:rFonts w:ascii="Times New Roman" w:eastAsia="宋体" w:hAnsi="Times New Roman" w:cs="宋体"/>
        </w:rPr>
        <w:t xml:space="preserve"> the style differences between </w:t>
      </w:r>
      <w:r w:rsidR="006A2963" w:rsidRPr="00B25FDD">
        <w:rPr>
          <w:rFonts w:ascii="Times New Roman" w:eastAsia="宋体" w:hAnsi="Times New Roman" w:cs="宋体"/>
        </w:rPr>
        <w:t>narrative</w:t>
      </w:r>
      <w:r w:rsidRPr="00B25FDD">
        <w:rPr>
          <w:rFonts w:ascii="Times New Roman" w:eastAsia="宋体" w:hAnsi="Times New Roman" w:cs="宋体"/>
        </w:rPr>
        <w:t xml:space="preserve"> writing and expository writing.</w:t>
      </w:r>
    </w:p>
    <w:p w14:paraId="64DF16D7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proofErr w:type="gramStart"/>
      <w:r w:rsidRPr="00B25FDD">
        <w:rPr>
          <w:rFonts w:ascii="Times New Roman" w:eastAsia="宋体" w:hAnsi="Times New Roman" w:cs="宋体"/>
        </w:rPr>
        <w:t>Text analysis with the emphasis on expository writing, the differences between narration and exposition.</w:t>
      </w:r>
      <w:proofErr w:type="gramEnd"/>
    </w:p>
    <w:p w14:paraId="5D7C0FB8" w14:textId="77777777" w:rsidR="004868F8" w:rsidRPr="00B25FDD" w:rsidRDefault="004868F8" w:rsidP="00EA289A">
      <w:pPr>
        <w:spacing w:line="360" w:lineRule="auto"/>
        <w:ind w:left="-46"/>
        <w:rPr>
          <w:rFonts w:ascii="Times New Roman" w:eastAsia="宋体" w:hAnsi="Times New Roman" w:cs="宋体"/>
        </w:rPr>
      </w:pPr>
    </w:p>
    <w:p w14:paraId="7B73E8F8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宋体" w:cs="宋体"/>
        </w:rPr>
        <w:t>第四单元</w:t>
      </w:r>
      <w:r w:rsidRPr="00B25FDD">
        <w:rPr>
          <w:rFonts w:ascii="Times New Roman" w:eastAsia="宋体" w:hAnsi="Times New Roman" w:cs="宋体"/>
        </w:rPr>
        <w:t xml:space="preserve"> American Dream</w:t>
      </w:r>
    </w:p>
    <w:p w14:paraId="28BD7E36" w14:textId="77777777" w:rsidR="004868F8" w:rsidRPr="00B25FDD" w:rsidRDefault="00EF11E1" w:rsidP="00EA289A">
      <w:pPr>
        <w:spacing w:line="360" w:lineRule="auto"/>
        <w:rPr>
          <w:rFonts w:ascii="Times New Roman" w:eastAsia="Times New Roman" w:hAnsi="Times New Roman" w:cs="Times New Roman"/>
        </w:rPr>
      </w:pPr>
      <w:r w:rsidRPr="00B25FDD">
        <w:rPr>
          <w:rFonts w:ascii="Times New Roman" w:eastAsia="宋体" w:hAnsi="Times New Roman" w:cs="宋体"/>
        </w:rPr>
        <w:t xml:space="preserve">1. </w:t>
      </w:r>
      <w:r w:rsidRPr="00B25FDD">
        <w:rPr>
          <w:rFonts w:ascii="Times New Roman" w:eastAsia="宋体" w:hAnsi="宋体" w:cs="宋体"/>
        </w:rPr>
        <w:t>教学内容</w:t>
      </w:r>
    </w:p>
    <w:p w14:paraId="089FAADF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lastRenderedPageBreak/>
        <w:t>Master the key language points and grammatical structures in the text. Conduct a series of reading, listening, speaking, writing and translating activities related to the theme of “American Dream”</w:t>
      </w:r>
      <w:r w:rsidR="002F1652" w:rsidRPr="00B25FDD">
        <w:rPr>
          <w:rFonts w:ascii="Times New Roman" w:eastAsia="宋体" w:hAnsi="Times New Roman" w:cs="宋体" w:hint="eastAsia"/>
        </w:rPr>
        <w:t>.</w:t>
      </w:r>
    </w:p>
    <w:p w14:paraId="706AEAE6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2. </w:t>
      </w:r>
      <w:r w:rsidRPr="00B25FDD">
        <w:rPr>
          <w:rFonts w:ascii="Times New Roman" w:eastAsia="宋体" w:hAnsi="宋体" w:cs="宋体"/>
        </w:rPr>
        <w:t>教学要点</w:t>
      </w:r>
    </w:p>
    <w:p w14:paraId="50C27B1B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Understand the main idea (Tony </w:t>
      </w:r>
      <w:proofErr w:type="spellStart"/>
      <w:r w:rsidRPr="00B25FDD">
        <w:rPr>
          <w:rFonts w:ascii="Times New Roman" w:eastAsia="宋体" w:hAnsi="Times New Roman" w:cs="宋体"/>
        </w:rPr>
        <w:t>Trivisonno</w:t>
      </w:r>
      <w:proofErr w:type="spellEnd"/>
      <w:r w:rsidRPr="00B25FDD">
        <w:rPr>
          <w:rFonts w:ascii="Times New Roman" w:eastAsia="宋体" w:hAnsi="Times New Roman" w:cs="宋体"/>
        </w:rPr>
        <w:t xml:space="preserve"> realized his American dream through his own efforts) and structure of the text (one part telling the story of Tony's life and the other giving the authors' comments on it); learn to describe a person by his/her characteristic features, together with supporting details which </w:t>
      </w:r>
      <w:r w:rsidR="0076408C" w:rsidRPr="00B25FDD">
        <w:rPr>
          <w:rFonts w:ascii="Times New Roman" w:eastAsia="宋体" w:hAnsi="Times New Roman" w:cs="宋体"/>
        </w:rPr>
        <w:t>demonstrate</w:t>
      </w:r>
      <w:r w:rsidRPr="00B25FDD">
        <w:rPr>
          <w:rFonts w:ascii="Times New Roman" w:eastAsia="宋体" w:hAnsi="Times New Roman" w:cs="宋体"/>
        </w:rPr>
        <w:t xml:space="preserve"> the features.</w:t>
      </w:r>
    </w:p>
    <w:p w14:paraId="4FF996E5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proofErr w:type="gramStart"/>
      <w:r w:rsidRPr="00B25FDD">
        <w:rPr>
          <w:rFonts w:ascii="Times New Roman" w:eastAsia="宋体" w:hAnsi="Times New Roman" w:cs="宋体"/>
        </w:rPr>
        <w:t xml:space="preserve">Texts </w:t>
      </w:r>
      <w:r w:rsidR="0076408C" w:rsidRPr="00B25FDD">
        <w:rPr>
          <w:rFonts w:ascii="Times New Roman" w:eastAsia="宋体" w:hAnsi="Times New Roman" w:cs="宋体"/>
        </w:rPr>
        <w:t>analysis</w:t>
      </w:r>
      <w:r w:rsidRPr="00B25FDD">
        <w:rPr>
          <w:rFonts w:ascii="Times New Roman" w:eastAsia="宋体" w:hAnsi="Times New Roman" w:cs="宋体"/>
        </w:rPr>
        <w:t xml:space="preserve"> with emphasis on the time words and phrases used in narration.</w:t>
      </w:r>
      <w:proofErr w:type="gramEnd"/>
      <w:r w:rsidRPr="00B25FDD">
        <w:rPr>
          <w:rFonts w:ascii="Times New Roman" w:eastAsia="宋体" w:hAnsi="Times New Roman" w:cs="宋体"/>
        </w:rPr>
        <w:t xml:space="preserve"> Time words and phrases serve as transitio</w:t>
      </w:r>
      <w:r w:rsidR="00F9484F" w:rsidRPr="00B25FDD">
        <w:rPr>
          <w:rFonts w:ascii="Times New Roman" w:eastAsia="宋体" w:hAnsi="Times New Roman" w:cs="宋体"/>
        </w:rPr>
        <w:t>nal devices by which an author</w:t>
      </w:r>
      <w:r w:rsidR="00F9484F" w:rsidRPr="00B25FDD">
        <w:rPr>
          <w:rFonts w:ascii="Times New Roman" w:eastAsia="宋体" w:hAnsi="Times New Roman" w:cs="宋体" w:hint="eastAsia"/>
        </w:rPr>
        <w:t xml:space="preserve"> </w:t>
      </w:r>
      <w:r w:rsidRPr="00B25FDD">
        <w:rPr>
          <w:rFonts w:ascii="Times New Roman" w:eastAsia="宋体" w:hAnsi="Times New Roman" w:cs="宋体"/>
        </w:rPr>
        <w:t>switches from one event to another.</w:t>
      </w:r>
    </w:p>
    <w:p w14:paraId="351EB219" w14:textId="77777777" w:rsidR="004868F8" w:rsidRPr="00B25FDD" w:rsidRDefault="004868F8" w:rsidP="00EA289A">
      <w:pPr>
        <w:spacing w:line="360" w:lineRule="auto"/>
        <w:ind w:left="-46"/>
        <w:rPr>
          <w:rFonts w:ascii="Times New Roman" w:eastAsia="宋体" w:hAnsi="Times New Roman" w:cs="宋体"/>
        </w:rPr>
      </w:pPr>
    </w:p>
    <w:p w14:paraId="75A339ED" w14:textId="77777777" w:rsidR="00FF4B37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宋体" w:cs="宋体"/>
        </w:rPr>
        <w:t>第五单元</w:t>
      </w:r>
      <w:r w:rsidRPr="00B25FDD">
        <w:rPr>
          <w:rFonts w:ascii="Times New Roman" w:eastAsia="宋体" w:hAnsi="Times New Roman" w:cs="宋体"/>
        </w:rPr>
        <w:t xml:space="preserve"> </w:t>
      </w:r>
      <w:r w:rsidR="00C1168D" w:rsidRPr="00B25FDD">
        <w:rPr>
          <w:rFonts w:ascii="Times New Roman" w:eastAsia="宋体" w:hAnsi="Times New Roman" w:cs="宋体" w:hint="eastAsia"/>
        </w:rPr>
        <w:t>Work to Live or Live to Work</w:t>
      </w:r>
    </w:p>
    <w:p w14:paraId="11F238EE" w14:textId="77777777" w:rsidR="00846B97" w:rsidRPr="00B25FDD" w:rsidRDefault="00846B97" w:rsidP="00EA289A">
      <w:pPr>
        <w:spacing w:line="360" w:lineRule="auto"/>
        <w:rPr>
          <w:rFonts w:ascii="Times New Roman" w:eastAsia="Times New Roman" w:hAnsi="Times New Roman" w:cs="Times New Roman"/>
        </w:rPr>
      </w:pPr>
      <w:r w:rsidRPr="00B25FDD">
        <w:rPr>
          <w:rFonts w:ascii="Times New Roman" w:eastAsia="宋体" w:hAnsi="Times New Roman" w:cs="宋体"/>
        </w:rPr>
        <w:t xml:space="preserve">1. </w:t>
      </w:r>
      <w:r w:rsidRPr="00B25FDD">
        <w:rPr>
          <w:rFonts w:ascii="Times New Roman" w:eastAsia="宋体" w:hAnsi="宋体" w:cs="宋体"/>
        </w:rPr>
        <w:t>教学内容</w:t>
      </w:r>
    </w:p>
    <w:p w14:paraId="147EB172" w14:textId="77777777" w:rsidR="00846B97" w:rsidRPr="00B25FDD" w:rsidRDefault="00846B97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Master the key language points and grammatical structures in the text. Conduct a series of reading, listening, speaking, writing and translating activities related to the theme of “</w:t>
      </w:r>
      <w:r w:rsidR="00AA4E5A" w:rsidRPr="00B25FDD">
        <w:rPr>
          <w:rFonts w:ascii="Times New Roman" w:eastAsia="宋体" w:hAnsi="Times New Roman" w:cs="宋体" w:hint="eastAsia"/>
        </w:rPr>
        <w:t>Work to Live or Live to Work</w:t>
      </w:r>
      <w:r w:rsidRPr="00B25FDD">
        <w:rPr>
          <w:rFonts w:ascii="Times New Roman" w:eastAsia="宋体" w:hAnsi="Times New Roman" w:cs="宋体"/>
        </w:rPr>
        <w:t>”.</w:t>
      </w:r>
    </w:p>
    <w:p w14:paraId="5B6A119E" w14:textId="77777777" w:rsidR="00560252" w:rsidRPr="00B25FDD" w:rsidRDefault="00560252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2. </w:t>
      </w:r>
      <w:r w:rsidRPr="00B25FDD">
        <w:rPr>
          <w:rFonts w:ascii="Times New Roman" w:eastAsia="宋体" w:hAnsi="宋体" w:cs="宋体"/>
        </w:rPr>
        <w:t>教学要点</w:t>
      </w:r>
    </w:p>
    <w:p w14:paraId="0F32C4E0" w14:textId="77777777" w:rsidR="00560252" w:rsidRPr="00B25FDD" w:rsidRDefault="00560252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Grasp the main idea (</w:t>
      </w:r>
      <w:r w:rsidR="007E350F" w:rsidRPr="00B25FDD">
        <w:rPr>
          <w:rFonts w:ascii="Times New Roman" w:eastAsia="宋体" w:hAnsi="Times New Roman" w:cs="宋体" w:hint="eastAsia"/>
        </w:rPr>
        <w:t>the balance between family life and work is very important</w:t>
      </w:r>
      <w:r w:rsidRPr="00B25FDD">
        <w:rPr>
          <w:rFonts w:ascii="Times New Roman" w:eastAsia="宋体" w:hAnsi="Times New Roman" w:cs="宋体"/>
        </w:rPr>
        <w:t>) and structure of the text; appreciate the narrative skills demonstrated in the texts</w:t>
      </w:r>
      <w:r w:rsidR="006457E7" w:rsidRPr="00B25FDD">
        <w:rPr>
          <w:rFonts w:ascii="Times New Roman" w:eastAsia="宋体" w:hAnsi="Times New Roman" w:cs="宋体" w:hint="eastAsia"/>
        </w:rPr>
        <w:t xml:space="preserve"> </w:t>
      </w:r>
      <w:r w:rsidRPr="00B25FDD">
        <w:rPr>
          <w:rFonts w:ascii="Times New Roman" w:eastAsia="宋体" w:hAnsi="Times New Roman" w:cs="宋体"/>
        </w:rPr>
        <w:t>and the use of informal language.</w:t>
      </w:r>
    </w:p>
    <w:p w14:paraId="29B77D20" w14:textId="77777777" w:rsidR="00560252" w:rsidRPr="00B25FDD" w:rsidRDefault="00560252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proofErr w:type="gramStart"/>
      <w:r w:rsidRPr="00B25FDD">
        <w:rPr>
          <w:rFonts w:ascii="Times New Roman" w:eastAsia="宋体" w:hAnsi="Times New Roman" w:cs="宋体"/>
        </w:rPr>
        <w:t xml:space="preserve">Texts analysis with the emphasis on </w:t>
      </w:r>
      <w:r w:rsidR="00D131F9" w:rsidRPr="00B25FDD">
        <w:rPr>
          <w:rFonts w:ascii="Times New Roman" w:eastAsia="宋体" w:hAnsi="Times New Roman" w:cs="宋体" w:hint="eastAsia"/>
        </w:rPr>
        <w:t>how to achieve irony by choice of words and selection of details.</w:t>
      </w:r>
      <w:proofErr w:type="gramEnd"/>
    </w:p>
    <w:p w14:paraId="7F47ED7E" w14:textId="77777777" w:rsidR="004868F8" w:rsidRPr="00B25FDD" w:rsidRDefault="004868F8" w:rsidP="00EA289A">
      <w:pPr>
        <w:spacing w:line="360" w:lineRule="auto"/>
        <w:ind w:left="-46"/>
        <w:rPr>
          <w:rFonts w:ascii="Times New Roman" w:eastAsia="宋体" w:hAnsi="Times New Roman" w:cs="宋体"/>
        </w:rPr>
      </w:pPr>
    </w:p>
    <w:p w14:paraId="056EF5CF" w14:textId="77777777" w:rsidR="00FF4B37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宋体" w:cs="宋体"/>
        </w:rPr>
        <w:t>第六单元</w:t>
      </w:r>
      <w:r w:rsidRPr="00B25FDD">
        <w:rPr>
          <w:rFonts w:ascii="Times New Roman" w:eastAsia="宋体" w:hAnsi="Times New Roman" w:cs="宋体"/>
        </w:rPr>
        <w:t xml:space="preserve"> </w:t>
      </w:r>
      <w:r w:rsidR="00FF4B37" w:rsidRPr="00B25FDD">
        <w:rPr>
          <w:rFonts w:ascii="Times New Roman" w:eastAsia="宋体" w:hAnsi="Times New Roman" w:cs="宋体"/>
        </w:rPr>
        <w:t>Romance</w:t>
      </w:r>
    </w:p>
    <w:p w14:paraId="0CD8C392" w14:textId="77777777" w:rsidR="00FF4B37" w:rsidRPr="00B25FDD" w:rsidRDefault="00FF4B37" w:rsidP="00EA289A">
      <w:pPr>
        <w:spacing w:line="360" w:lineRule="auto"/>
        <w:rPr>
          <w:rFonts w:ascii="Times New Roman" w:eastAsia="Times New Roman" w:hAnsi="Times New Roman" w:cs="Times New Roman"/>
        </w:rPr>
      </w:pPr>
      <w:r w:rsidRPr="00B25FDD">
        <w:rPr>
          <w:rFonts w:ascii="Times New Roman" w:eastAsia="宋体" w:hAnsi="Times New Roman" w:cs="宋体"/>
        </w:rPr>
        <w:t xml:space="preserve">1. </w:t>
      </w:r>
      <w:r w:rsidRPr="00B25FDD">
        <w:rPr>
          <w:rFonts w:ascii="Times New Roman" w:eastAsia="宋体" w:hAnsi="宋体" w:cs="宋体"/>
        </w:rPr>
        <w:t>教学内容</w:t>
      </w:r>
    </w:p>
    <w:p w14:paraId="72D36272" w14:textId="77777777" w:rsidR="00FF4B37" w:rsidRPr="00B25FDD" w:rsidRDefault="00FF4B37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Master the key language points and grammatical structures in the text. Conduct a series of reading, listening, speaking, writing and translating activities related to the theme of “Romance”.</w:t>
      </w:r>
    </w:p>
    <w:p w14:paraId="3274A846" w14:textId="77777777" w:rsidR="00FF4B37" w:rsidRPr="00B25FDD" w:rsidRDefault="00FF4B37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2. </w:t>
      </w:r>
      <w:r w:rsidRPr="00B25FDD">
        <w:rPr>
          <w:rFonts w:ascii="Times New Roman" w:eastAsia="宋体" w:hAnsi="宋体" w:cs="宋体"/>
        </w:rPr>
        <w:t>教学要点</w:t>
      </w:r>
    </w:p>
    <w:p w14:paraId="40685ED2" w14:textId="77777777" w:rsidR="00FF4B37" w:rsidRPr="00B25FDD" w:rsidRDefault="00FF4B37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Grasp the main idea (the nature of heart is seen in its response to the unattractive)</w:t>
      </w:r>
      <w:r w:rsidR="000A79A5">
        <w:rPr>
          <w:rFonts w:ascii="Times New Roman" w:eastAsia="宋体" w:hAnsi="Times New Roman" w:cs="宋体" w:hint="eastAsia"/>
        </w:rPr>
        <w:t xml:space="preserve"> and the </w:t>
      </w:r>
      <w:r w:rsidRPr="00B25FDD">
        <w:rPr>
          <w:rFonts w:ascii="Times New Roman" w:eastAsia="宋体" w:hAnsi="Times New Roman" w:cs="宋体"/>
        </w:rPr>
        <w:t>structure of the text; appreciate the narrative skills demonstrated in the texts (switch between tenses, change of narrators)</w:t>
      </w:r>
      <w:r w:rsidR="00D52993" w:rsidRPr="00B25FDD">
        <w:rPr>
          <w:rFonts w:ascii="Times New Roman" w:eastAsia="宋体" w:hAnsi="Times New Roman" w:cs="宋体"/>
        </w:rPr>
        <w:t>, some</w:t>
      </w:r>
      <w:r w:rsidRPr="00B25FDD">
        <w:rPr>
          <w:rFonts w:ascii="Times New Roman" w:eastAsia="宋体" w:hAnsi="Times New Roman" w:cs="宋体"/>
        </w:rPr>
        <w:t xml:space="preserve"> rhetorical devices (simple and metaphor) and the use of informal language in conversations.</w:t>
      </w:r>
    </w:p>
    <w:p w14:paraId="7F0A6C83" w14:textId="77777777" w:rsidR="004868F8" w:rsidRPr="00B25FDD" w:rsidRDefault="00FF4B37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proofErr w:type="gramStart"/>
      <w:r w:rsidRPr="00B25FDD">
        <w:rPr>
          <w:rFonts w:ascii="Times New Roman" w:eastAsia="宋体" w:hAnsi="Times New Roman" w:cs="宋体"/>
        </w:rPr>
        <w:lastRenderedPageBreak/>
        <w:t>Texts analysis with the emphasis on the use of simile and metaphor and the character’s</w:t>
      </w:r>
      <w:r w:rsidRPr="00B25FDD">
        <w:rPr>
          <w:rFonts w:ascii="Times New Roman" w:eastAsia="宋体" w:hAnsi="Times New Roman" w:cs="宋体" w:hint="eastAsia"/>
        </w:rPr>
        <w:t xml:space="preserve"> </w:t>
      </w:r>
      <w:r w:rsidRPr="00B25FDD">
        <w:rPr>
          <w:rFonts w:ascii="Times New Roman" w:eastAsia="宋体" w:hAnsi="Times New Roman" w:cs="宋体"/>
        </w:rPr>
        <w:t>talk in a rather informal way.</w:t>
      </w:r>
      <w:proofErr w:type="gramEnd"/>
    </w:p>
    <w:p w14:paraId="4DF1CFB5" w14:textId="77777777" w:rsidR="004868F8" w:rsidRPr="00B25FDD" w:rsidRDefault="004868F8" w:rsidP="00EA289A">
      <w:pPr>
        <w:spacing w:line="360" w:lineRule="auto"/>
        <w:ind w:left="-46"/>
        <w:rPr>
          <w:rFonts w:ascii="Times New Roman" w:eastAsia="宋体" w:hAnsi="Times New Roman" w:cs="宋体"/>
        </w:rPr>
      </w:pPr>
    </w:p>
    <w:p w14:paraId="50BA1ECE" w14:textId="77777777" w:rsidR="00D25C2A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宋体" w:cs="宋体"/>
        </w:rPr>
        <w:t>第七单元</w:t>
      </w:r>
      <w:r w:rsidR="00D25C2A" w:rsidRPr="00B25FDD">
        <w:rPr>
          <w:rFonts w:ascii="Times New Roman" w:eastAsia="宋体" w:hAnsi="Times New Roman" w:cs="宋体"/>
        </w:rPr>
        <w:t>Animal Intelligence</w:t>
      </w:r>
    </w:p>
    <w:p w14:paraId="0F3CACB1" w14:textId="77777777" w:rsidR="00D25C2A" w:rsidRPr="00B25FDD" w:rsidRDefault="00D25C2A" w:rsidP="00EA289A">
      <w:pPr>
        <w:spacing w:line="360" w:lineRule="auto"/>
        <w:rPr>
          <w:rFonts w:ascii="Times New Roman" w:eastAsia="Times New Roman" w:hAnsi="Times New Roman" w:cs="Times New Roman"/>
        </w:rPr>
      </w:pPr>
      <w:r w:rsidRPr="00B25FDD">
        <w:rPr>
          <w:rFonts w:ascii="Times New Roman" w:eastAsia="宋体" w:hAnsi="Times New Roman" w:cs="宋体"/>
        </w:rPr>
        <w:t xml:space="preserve">1. </w:t>
      </w:r>
      <w:r w:rsidRPr="00B25FDD">
        <w:rPr>
          <w:rFonts w:ascii="Times New Roman" w:eastAsia="宋体" w:hAnsi="宋体" w:cs="宋体"/>
        </w:rPr>
        <w:t>教学内容</w:t>
      </w:r>
    </w:p>
    <w:p w14:paraId="25B9AC56" w14:textId="77777777" w:rsidR="00D25C2A" w:rsidRPr="00B25FDD" w:rsidRDefault="00D25C2A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Master the key language points and grammatical structures in the text. Conduct a series of reading, listening, speaking, writing and translating activities related to the theme of “Animal Intelligence”.</w:t>
      </w:r>
    </w:p>
    <w:p w14:paraId="5F153542" w14:textId="77777777" w:rsidR="00D25C2A" w:rsidRPr="00B25FDD" w:rsidRDefault="00D25C2A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2. </w:t>
      </w:r>
      <w:r w:rsidRPr="00B25FDD">
        <w:rPr>
          <w:rFonts w:ascii="Times New Roman" w:eastAsia="宋体" w:hAnsi="宋体" w:cs="宋体"/>
        </w:rPr>
        <w:t>教学要点</w:t>
      </w:r>
    </w:p>
    <w:p w14:paraId="4BA912E5" w14:textId="77777777" w:rsidR="00D25C2A" w:rsidRPr="00B25FDD" w:rsidRDefault="00D25C2A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Understand the main idea (some animals seem capable of thinking when it is in their own interests to do so) and structure of the text (introduction, 3 subheadings to give 3 supporting examples, conclusion); appreciate the importance of examples in exposition.</w:t>
      </w:r>
    </w:p>
    <w:p w14:paraId="3046C6F1" w14:textId="77777777" w:rsidR="00D25C2A" w:rsidRPr="00B25FDD" w:rsidRDefault="00D25C2A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Texts analysis with the emphasis on how to support a topic with examples and the various transitional devices employed in the text.</w:t>
      </w:r>
    </w:p>
    <w:p w14:paraId="264AC6AC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 </w:t>
      </w:r>
    </w:p>
    <w:p w14:paraId="1DB47407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宋体" w:cs="宋体"/>
        </w:rPr>
        <w:t>第八单元</w:t>
      </w:r>
      <w:r w:rsidR="00C10F5F" w:rsidRPr="00B25FDD">
        <w:rPr>
          <w:rFonts w:ascii="Times New Roman" w:eastAsia="宋体" w:hAnsi="Times New Roman" w:cs="宋体" w:hint="eastAsia"/>
        </w:rPr>
        <w:t>A</w:t>
      </w:r>
      <w:r w:rsidRPr="00B25FDD">
        <w:rPr>
          <w:rFonts w:ascii="Times New Roman" w:eastAsia="宋体" w:hAnsi="Times New Roman" w:cs="宋体"/>
        </w:rPr>
        <w:t>n Educational Problem</w:t>
      </w:r>
    </w:p>
    <w:p w14:paraId="2ED3E538" w14:textId="77777777" w:rsidR="004868F8" w:rsidRPr="00B25FDD" w:rsidRDefault="00EF11E1" w:rsidP="00EA289A">
      <w:pPr>
        <w:spacing w:line="360" w:lineRule="auto"/>
        <w:rPr>
          <w:rFonts w:ascii="Times New Roman" w:eastAsia="Times New Roman" w:hAnsi="Times New Roman" w:cs="Times New Roman"/>
        </w:rPr>
      </w:pPr>
      <w:r w:rsidRPr="00B25FDD">
        <w:rPr>
          <w:rFonts w:ascii="Times New Roman" w:eastAsia="宋体" w:hAnsi="Times New Roman" w:cs="宋体"/>
        </w:rPr>
        <w:t xml:space="preserve">1. </w:t>
      </w:r>
      <w:r w:rsidRPr="00B25FDD">
        <w:rPr>
          <w:rFonts w:ascii="Times New Roman" w:eastAsia="宋体" w:hAnsi="宋体" w:cs="宋体"/>
        </w:rPr>
        <w:t>教学内容</w:t>
      </w:r>
    </w:p>
    <w:p w14:paraId="120D636C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Master the key language points and grammatical structures in the text. Conduct a series of reading, listening, speaking, writing and translating activities related to the theme of “</w:t>
      </w:r>
      <w:r w:rsidR="00871241" w:rsidRPr="00B25FDD">
        <w:rPr>
          <w:rFonts w:ascii="Times New Roman" w:eastAsia="宋体" w:hAnsi="Times New Roman" w:cs="宋体" w:hint="eastAsia"/>
        </w:rPr>
        <w:t>A</w:t>
      </w:r>
      <w:r w:rsidRPr="00B25FDD">
        <w:rPr>
          <w:rFonts w:ascii="Times New Roman" w:eastAsia="宋体" w:hAnsi="Times New Roman" w:cs="宋体"/>
        </w:rPr>
        <w:t>n Educational Problem”.</w:t>
      </w:r>
    </w:p>
    <w:p w14:paraId="26ABE40D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2.</w:t>
      </w:r>
      <w:r w:rsidRPr="00B25FDD">
        <w:rPr>
          <w:rFonts w:ascii="Times New Roman" w:eastAsia="宋体" w:hAnsi="宋体" w:cs="宋体"/>
        </w:rPr>
        <w:t>教学要点</w:t>
      </w:r>
    </w:p>
    <w:p w14:paraId="2B589AF2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Understand the main idea (teenagers</w:t>
      </w:r>
      <w:r w:rsidR="006F53AB" w:rsidRPr="00B25FDD">
        <w:rPr>
          <w:rFonts w:ascii="Times New Roman" w:eastAsia="宋体" w:hAnsi="Times New Roman" w:cs="宋体"/>
        </w:rPr>
        <w:t>'</w:t>
      </w:r>
      <w:r w:rsidRPr="00B25FDD">
        <w:rPr>
          <w:rFonts w:ascii="Times New Roman" w:eastAsia="宋体" w:hAnsi="Times New Roman" w:cs="宋体"/>
        </w:rPr>
        <w:t xml:space="preserve"> idleness and ignorance will seriously affect themselves and society</w:t>
      </w:r>
      <w:r w:rsidR="009B5650">
        <w:rPr>
          <w:rFonts w:ascii="Times New Roman" w:eastAsia="宋体" w:hAnsi="Times New Roman" w:cs="宋体" w:hint="eastAsia"/>
        </w:rPr>
        <w:t xml:space="preserve"> i</w:t>
      </w:r>
      <w:r w:rsidRPr="00B25FDD">
        <w:rPr>
          <w:rFonts w:ascii="Times New Roman" w:eastAsia="宋体" w:hAnsi="Times New Roman" w:cs="宋体"/>
        </w:rPr>
        <w:t>n general) and structure of the text (two parts -- the author's concern and his proposed remedy); learn the way to write a cause-and -effect analysis.</w:t>
      </w:r>
    </w:p>
    <w:p w14:paraId="013CEFB0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proofErr w:type="gramStart"/>
      <w:r w:rsidRPr="00B25FDD">
        <w:rPr>
          <w:rFonts w:ascii="Times New Roman" w:eastAsia="宋体" w:hAnsi="Times New Roman" w:cs="宋体"/>
        </w:rPr>
        <w:t>Texts analysis with the emphasis on the different techniques used in expository writing.</w:t>
      </w:r>
      <w:proofErr w:type="gramEnd"/>
    </w:p>
    <w:p w14:paraId="19C3E824" w14:textId="77777777" w:rsidR="004868F8" w:rsidRPr="00B25FDD" w:rsidRDefault="004868F8" w:rsidP="00EA289A">
      <w:pPr>
        <w:spacing w:line="360" w:lineRule="auto"/>
        <w:ind w:left="-46"/>
        <w:rPr>
          <w:rFonts w:ascii="Times New Roman" w:eastAsia="宋体" w:hAnsi="Times New Roman" w:cs="宋体"/>
        </w:rPr>
      </w:pPr>
    </w:p>
    <w:p w14:paraId="0BAD5F36" w14:textId="77777777" w:rsidR="00FC5433" w:rsidRPr="00B25FDD" w:rsidRDefault="00FC5433" w:rsidP="00EA289A">
      <w:pPr>
        <w:spacing w:line="360" w:lineRule="auto"/>
        <w:rPr>
          <w:rFonts w:ascii="Times New Roman" w:eastAsia="宋体" w:hAnsi="Times New Roman" w:cs="宋体"/>
          <w:b/>
        </w:rPr>
      </w:pPr>
      <w:r w:rsidRPr="00B25FDD">
        <w:rPr>
          <w:rFonts w:ascii="Times New Roman" w:eastAsia="宋体" w:hAnsi="宋体" w:cs="宋体" w:hint="eastAsia"/>
          <w:b/>
        </w:rPr>
        <w:t>第二学期：</w:t>
      </w:r>
    </w:p>
    <w:p w14:paraId="152A4717" w14:textId="77777777" w:rsidR="004868F8" w:rsidRPr="00B25FDD" w:rsidRDefault="00EF11E1" w:rsidP="00EA289A">
      <w:pPr>
        <w:rPr>
          <w:rFonts w:ascii="Times New Roman" w:eastAsia="Calibri" w:hAnsi="Times New Roman" w:cs="Calibri"/>
        </w:rPr>
      </w:pPr>
      <w:r w:rsidRPr="00B25FDD">
        <w:rPr>
          <w:rFonts w:ascii="Times New Roman" w:eastAsia="宋体" w:hAnsi="宋体" w:cs="宋体"/>
        </w:rPr>
        <w:t>第一单元</w:t>
      </w:r>
      <w:r w:rsidRPr="00B25FDD">
        <w:rPr>
          <w:rFonts w:ascii="Times New Roman" w:eastAsia="Calibri" w:hAnsi="Times New Roman" w:cs="Calibri"/>
        </w:rPr>
        <w:t xml:space="preserve"> Ways of Learning</w:t>
      </w:r>
    </w:p>
    <w:p w14:paraId="11F5FC7C" w14:textId="77777777" w:rsidR="004868F8" w:rsidRPr="00B25FDD" w:rsidRDefault="00EF11E1" w:rsidP="00EA289A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Times New Roman" w:eastAsia="Times New Roman" w:hAnsi="Times New Roman" w:cs="Times New Roman"/>
        </w:rPr>
      </w:pPr>
      <w:r w:rsidRPr="00B25FDD">
        <w:rPr>
          <w:rFonts w:ascii="Times New Roman" w:eastAsia="宋体" w:hAnsi="宋体" w:cs="宋体"/>
        </w:rPr>
        <w:t>教学内容</w:t>
      </w:r>
    </w:p>
    <w:p w14:paraId="24E3E8F1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Master the key language points and grammatical structures in the text. Conduct a series of reading, listening, speaking, writing and translating activities related to the theme of “Ways of Learning”.</w:t>
      </w:r>
    </w:p>
    <w:p w14:paraId="566C371C" w14:textId="77777777" w:rsidR="004868F8" w:rsidRPr="00B25FDD" w:rsidRDefault="00EF11E1" w:rsidP="00EA289A">
      <w:pPr>
        <w:spacing w:line="360" w:lineRule="auto"/>
        <w:rPr>
          <w:rFonts w:ascii="Times New Roman" w:eastAsia="Times New Roman" w:hAnsi="Times New Roman" w:cs="Times New Roman"/>
        </w:rPr>
      </w:pPr>
      <w:r w:rsidRPr="00B25FDD">
        <w:rPr>
          <w:rFonts w:ascii="Times New Roman" w:eastAsia="Times New Roman" w:hAnsi="Times New Roman" w:cs="Times New Roman"/>
        </w:rPr>
        <w:lastRenderedPageBreak/>
        <w:t>2</w:t>
      </w:r>
      <w:r w:rsidRPr="00B25FDD">
        <w:rPr>
          <w:rFonts w:ascii="Times New Roman" w:eastAsia="宋体" w:hAnsi="宋体" w:cs="宋体"/>
        </w:rPr>
        <w:t>、教学要点</w:t>
      </w:r>
      <w:r w:rsidRPr="00B25FDD">
        <w:rPr>
          <w:rFonts w:ascii="Times New Roman" w:eastAsia="Times New Roman" w:hAnsi="Times New Roman" w:cs="Times New Roman"/>
        </w:rPr>
        <w:t xml:space="preserve">    </w:t>
      </w:r>
    </w:p>
    <w:p w14:paraId="108B0F4B" w14:textId="77777777" w:rsidR="004868F8" w:rsidRPr="00B25FDD" w:rsidRDefault="00EF11E1" w:rsidP="00EA289A">
      <w:pPr>
        <w:spacing w:line="360" w:lineRule="auto"/>
        <w:rPr>
          <w:rFonts w:ascii="Times New Roman" w:eastAsia="宋体" w:hAnsi="Times New Roman" w:cs="宋体"/>
          <w:color w:val="FF0000"/>
        </w:rPr>
      </w:pPr>
      <w:r w:rsidRPr="00B25FDD">
        <w:rPr>
          <w:rFonts w:ascii="Times New Roman" w:eastAsia="宋体" w:hAnsi="Times New Roman" w:cs="宋体"/>
        </w:rPr>
        <w:t xml:space="preserve">Grasp the main idea (that it would be ideal if we can strike a balance between the Chinese and the Western learning styles) and structure of the text (introduction of the topic by an anecdote-elaboration by comparison and contrast-conclusion by a suggestion); </w:t>
      </w:r>
      <w:r w:rsidR="007D26F5" w:rsidRPr="00B25FDD">
        <w:rPr>
          <w:rFonts w:ascii="Times New Roman" w:eastAsia="宋体" w:hAnsi="Times New Roman" w:cs="宋体" w:hint="eastAsia"/>
        </w:rPr>
        <w:t>a</w:t>
      </w:r>
      <w:r w:rsidRPr="00B25FDD">
        <w:rPr>
          <w:rFonts w:ascii="Times New Roman" w:eastAsia="宋体" w:hAnsi="Times New Roman" w:cs="宋体"/>
        </w:rPr>
        <w:t>ppreciate the difference between comparison and contrast, as well as different ways to compare and contrast (point-by-point or one-side-at-a-time method); Text analysis with emphasis on the complete structure of an essay.</w:t>
      </w:r>
      <w:r w:rsidR="00504EE1" w:rsidRPr="00B25FDD">
        <w:rPr>
          <w:rFonts w:ascii="Times New Roman" w:eastAsia="宋体" w:hAnsi="Times New Roman" w:cs="宋体"/>
          <w:color w:val="FF0000"/>
        </w:rPr>
        <w:t xml:space="preserve"> </w:t>
      </w:r>
    </w:p>
    <w:p w14:paraId="41D6716F" w14:textId="77777777" w:rsidR="004868F8" w:rsidRPr="00B25FDD" w:rsidRDefault="004868F8" w:rsidP="00EA289A">
      <w:pPr>
        <w:spacing w:line="360" w:lineRule="auto"/>
        <w:rPr>
          <w:rFonts w:ascii="Times New Roman" w:eastAsia="宋体" w:hAnsi="Times New Roman" w:cs="宋体"/>
          <w:color w:val="FF0000"/>
        </w:rPr>
      </w:pPr>
    </w:p>
    <w:p w14:paraId="5ACA8A36" w14:textId="77777777" w:rsidR="004868F8" w:rsidRPr="00B25FDD" w:rsidRDefault="00EF11E1" w:rsidP="00EA289A">
      <w:pPr>
        <w:spacing w:line="360" w:lineRule="auto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宋体" w:cs="宋体"/>
        </w:rPr>
        <w:t>第二单元</w:t>
      </w:r>
      <w:r w:rsidRPr="00B25FDD">
        <w:rPr>
          <w:rFonts w:ascii="Times New Roman" w:eastAsia="宋体" w:hAnsi="Times New Roman" w:cs="宋体"/>
        </w:rPr>
        <w:t xml:space="preserve"> Values</w:t>
      </w:r>
    </w:p>
    <w:p w14:paraId="2725201F" w14:textId="77777777" w:rsidR="004868F8" w:rsidRPr="00B25FDD" w:rsidRDefault="00EF11E1" w:rsidP="00EA289A">
      <w:pPr>
        <w:spacing w:line="360" w:lineRule="auto"/>
        <w:rPr>
          <w:rFonts w:ascii="Times New Roman" w:eastAsia="Times New Roman" w:hAnsi="Times New Roman" w:cs="Times New Roman"/>
        </w:rPr>
      </w:pPr>
      <w:r w:rsidRPr="00B25FDD">
        <w:rPr>
          <w:rFonts w:ascii="Times New Roman" w:eastAsia="宋体" w:hAnsi="Times New Roman" w:cs="宋体"/>
        </w:rPr>
        <w:t xml:space="preserve">1. </w:t>
      </w:r>
      <w:r w:rsidRPr="00B25FDD">
        <w:rPr>
          <w:rFonts w:ascii="Times New Roman" w:eastAsia="宋体" w:hAnsi="宋体" w:cs="宋体"/>
        </w:rPr>
        <w:t>教学内容</w:t>
      </w:r>
    </w:p>
    <w:p w14:paraId="564E0B52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Master the key language points and grammatical structures in the text. Conduct a series of reading, listening, speaking, writing and translating activities related to the theme of “Values”.</w:t>
      </w:r>
    </w:p>
    <w:p w14:paraId="0B151C43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2.</w:t>
      </w:r>
      <w:r w:rsidRPr="00B25FDD">
        <w:rPr>
          <w:rFonts w:ascii="Times New Roman" w:eastAsia="宋体" w:hAnsi="宋体" w:cs="宋体"/>
        </w:rPr>
        <w:t>教学要点</w:t>
      </w:r>
    </w:p>
    <w:p w14:paraId="43E9F727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Understand the main idea (despite his wealth, Sam Walton remains down-home and devoted to his team) and structure of the text; </w:t>
      </w:r>
      <w:r w:rsidR="00C94B80" w:rsidRPr="00B25FDD">
        <w:rPr>
          <w:rFonts w:ascii="Times New Roman" w:eastAsia="宋体" w:hAnsi="Times New Roman" w:cs="宋体"/>
        </w:rPr>
        <w:t>appreciate</w:t>
      </w:r>
      <w:r w:rsidRPr="00B25FDD">
        <w:rPr>
          <w:rFonts w:ascii="Times New Roman" w:eastAsia="宋体" w:hAnsi="Times New Roman" w:cs="宋体"/>
        </w:rPr>
        <w:t xml:space="preserve"> the use of indirect </w:t>
      </w:r>
      <w:r w:rsidR="00C94B80" w:rsidRPr="00B25FDD">
        <w:rPr>
          <w:rFonts w:ascii="Times New Roman" w:eastAsia="宋体" w:hAnsi="Times New Roman" w:cs="宋体"/>
        </w:rPr>
        <w:t>description</w:t>
      </w:r>
      <w:r w:rsidRPr="00B25FDD">
        <w:rPr>
          <w:rFonts w:ascii="Times New Roman" w:eastAsia="宋体" w:hAnsi="Times New Roman" w:cs="宋体"/>
        </w:rPr>
        <w:t xml:space="preserve"> in </w:t>
      </w:r>
      <w:r w:rsidR="00C94B80" w:rsidRPr="00B25FDD">
        <w:rPr>
          <w:rFonts w:ascii="Times New Roman" w:eastAsia="宋体" w:hAnsi="Times New Roman" w:cs="宋体"/>
        </w:rPr>
        <w:t>portraying</w:t>
      </w:r>
      <w:r w:rsidRPr="00B25FDD">
        <w:rPr>
          <w:rFonts w:ascii="Times New Roman" w:eastAsia="宋体" w:hAnsi="Times New Roman" w:cs="宋体"/>
        </w:rPr>
        <w:t xml:space="preserve"> a person.</w:t>
      </w:r>
    </w:p>
    <w:p w14:paraId="01BB7195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Text analysis with the emphasis on how to make a character portrait convincing</w:t>
      </w:r>
      <w:proofErr w:type="gramStart"/>
      <w:r w:rsidRPr="00B25FDD">
        <w:rPr>
          <w:rFonts w:ascii="Times New Roman" w:eastAsia="宋体" w:hAnsi="Times New Roman" w:cs="宋体"/>
        </w:rPr>
        <w:t>.</w:t>
      </w:r>
      <w:r w:rsidR="001F5C7A">
        <w:rPr>
          <w:rFonts w:ascii="Times New Roman" w:eastAsia="宋体" w:hAnsi="Times New Roman" w:cs="宋体" w:hint="eastAsia"/>
        </w:rPr>
        <w:t>(</w:t>
      </w:r>
      <w:proofErr w:type="gramEnd"/>
      <w:r w:rsidRPr="00B25FDD">
        <w:rPr>
          <w:rFonts w:ascii="Times New Roman" w:eastAsia="宋体" w:hAnsi="Times New Roman" w:cs="宋体"/>
        </w:rPr>
        <w:t xml:space="preserve"> The author must refrain from telling readers directly what the person is like</w:t>
      </w:r>
      <w:r w:rsidR="001F5C7A">
        <w:rPr>
          <w:rFonts w:ascii="Times New Roman" w:eastAsia="宋体" w:hAnsi="Times New Roman" w:cs="宋体" w:hint="eastAsia"/>
        </w:rPr>
        <w:t>. I</w:t>
      </w:r>
      <w:r w:rsidR="00C94B80" w:rsidRPr="00B25FDD">
        <w:rPr>
          <w:rFonts w:ascii="Times New Roman" w:eastAsia="宋体" w:hAnsi="Times New Roman" w:cs="宋体"/>
        </w:rPr>
        <w:t>nstead</w:t>
      </w:r>
      <w:r w:rsidRPr="00B25FDD">
        <w:rPr>
          <w:rFonts w:ascii="Times New Roman" w:eastAsia="宋体" w:hAnsi="Times New Roman" w:cs="宋体"/>
        </w:rPr>
        <w:t>, he/she lets readers deduce.</w:t>
      </w:r>
      <w:r w:rsidR="001F5C7A">
        <w:rPr>
          <w:rFonts w:ascii="Times New Roman" w:eastAsia="宋体" w:hAnsi="Times New Roman" w:cs="宋体" w:hint="eastAsia"/>
        </w:rPr>
        <w:t>)</w:t>
      </w:r>
    </w:p>
    <w:p w14:paraId="0F010F83" w14:textId="77777777" w:rsidR="004868F8" w:rsidRPr="00B25FDD" w:rsidRDefault="004868F8" w:rsidP="00EA289A">
      <w:pPr>
        <w:spacing w:line="360" w:lineRule="auto"/>
        <w:ind w:left="-46"/>
        <w:rPr>
          <w:rFonts w:ascii="Times New Roman" w:eastAsia="宋体" w:hAnsi="Times New Roman" w:cs="宋体"/>
        </w:rPr>
      </w:pPr>
    </w:p>
    <w:p w14:paraId="36BCD8C7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宋体" w:cs="宋体"/>
        </w:rPr>
        <w:t>第三单元</w:t>
      </w:r>
      <w:r w:rsidRPr="00B25FDD">
        <w:rPr>
          <w:rFonts w:ascii="Times New Roman" w:eastAsia="宋体" w:hAnsi="Times New Roman" w:cs="宋体"/>
        </w:rPr>
        <w:t xml:space="preserve"> The </w:t>
      </w:r>
      <w:r w:rsidR="00C94B80" w:rsidRPr="00B25FDD">
        <w:rPr>
          <w:rFonts w:ascii="Times New Roman" w:eastAsia="宋体" w:hAnsi="Times New Roman" w:cs="宋体"/>
        </w:rPr>
        <w:t>Generation</w:t>
      </w:r>
      <w:r w:rsidRPr="00B25FDD">
        <w:rPr>
          <w:rFonts w:ascii="Times New Roman" w:eastAsia="宋体" w:hAnsi="Times New Roman" w:cs="宋体"/>
        </w:rPr>
        <w:t xml:space="preserve"> Gap</w:t>
      </w:r>
    </w:p>
    <w:p w14:paraId="05D52004" w14:textId="77777777" w:rsidR="004868F8" w:rsidRPr="00B25FDD" w:rsidRDefault="00EF11E1" w:rsidP="00EA289A">
      <w:pPr>
        <w:spacing w:line="360" w:lineRule="auto"/>
        <w:rPr>
          <w:rFonts w:ascii="Times New Roman" w:eastAsia="Times New Roman" w:hAnsi="Times New Roman" w:cs="Times New Roman"/>
        </w:rPr>
      </w:pPr>
      <w:r w:rsidRPr="00B25FDD">
        <w:rPr>
          <w:rFonts w:ascii="Times New Roman" w:eastAsia="宋体" w:hAnsi="Times New Roman" w:cs="宋体"/>
        </w:rPr>
        <w:t xml:space="preserve">1. </w:t>
      </w:r>
      <w:r w:rsidRPr="00B25FDD">
        <w:rPr>
          <w:rFonts w:ascii="Times New Roman" w:eastAsia="宋体" w:hAnsi="宋体" w:cs="宋体"/>
        </w:rPr>
        <w:t>教学内容</w:t>
      </w:r>
    </w:p>
    <w:p w14:paraId="5C39E523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Master the key language points and grammatical structures in the text. Conduct a series of reading, listening, speaking, writing and translating activities related to the theme of “The </w:t>
      </w:r>
      <w:r w:rsidR="00C94B80" w:rsidRPr="00B25FDD">
        <w:rPr>
          <w:rFonts w:ascii="Times New Roman" w:eastAsia="宋体" w:hAnsi="Times New Roman" w:cs="宋体"/>
        </w:rPr>
        <w:t>Generation</w:t>
      </w:r>
      <w:r w:rsidRPr="00B25FDD">
        <w:rPr>
          <w:rFonts w:ascii="Times New Roman" w:eastAsia="宋体" w:hAnsi="Times New Roman" w:cs="宋体"/>
        </w:rPr>
        <w:t xml:space="preserve"> Gap”.</w:t>
      </w:r>
    </w:p>
    <w:p w14:paraId="34184595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2. </w:t>
      </w:r>
      <w:r w:rsidRPr="00B25FDD">
        <w:rPr>
          <w:rFonts w:ascii="Times New Roman" w:eastAsia="宋体" w:hAnsi="宋体" w:cs="宋体"/>
        </w:rPr>
        <w:t>教学要点</w:t>
      </w:r>
    </w:p>
    <w:p w14:paraId="2232451D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Understand the </w:t>
      </w:r>
      <w:r w:rsidR="00C94B80" w:rsidRPr="00B25FDD">
        <w:rPr>
          <w:rFonts w:ascii="Times New Roman" w:eastAsia="宋体" w:hAnsi="Times New Roman" w:cs="宋体"/>
        </w:rPr>
        <w:t>main</w:t>
      </w:r>
      <w:r w:rsidRPr="00B25FDD">
        <w:rPr>
          <w:rFonts w:ascii="Times New Roman" w:eastAsia="宋体" w:hAnsi="Times New Roman" w:cs="宋体"/>
        </w:rPr>
        <w:t xml:space="preserve"> idea (Father meddled in children's affairs with good intentions, but only to find his efforts unwelcome) and structure (three </w:t>
      </w:r>
      <w:r w:rsidR="00A80E4E" w:rsidRPr="00B25FDD">
        <w:rPr>
          <w:rFonts w:ascii="Times New Roman" w:eastAsia="宋体" w:hAnsi="Times New Roman" w:cs="宋体"/>
        </w:rPr>
        <w:t>settings,</w:t>
      </w:r>
      <w:r w:rsidRPr="00B25FDD">
        <w:rPr>
          <w:rFonts w:ascii="Times New Roman" w:eastAsia="宋体" w:hAnsi="Times New Roman" w:cs="宋体"/>
        </w:rPr>
        <w:t xml:space="preserve"> three scenes) of the text; appreciate the basic elements of a play.</w:t>
      </w:r>
    </w:p>
    <w:p w14:paraId="7D923728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Texts analysis with the emphasis on how to form a mental picture of what each character is like </w:t>
      </w:r>
      <w:r w:rsidR="00C94B80" w:rsidRPr="00B25FDD">
        <w:rPr>
          <w:rFonts w:ascii="Times New Roman" w:eastAsia="宋体" w:hAnsi="Times New Roman" w:cs="宋体"/>
        </w:rPr>
        <w:t>though</w:t>
      </w:r>
      <w:r w:rsidRPr="00B25FDD">
        <w:rPr>
          <w:rFonts w:ascii="Times New Roman" w:eastAsia="宋体" w:hAnsi="Times New Roman" w:cs="宋体"/>
        </w:rPr>
        <w:t xml:space="preserve"> a writer's words.</w:t>
      </w:r>
    </w:p>
    <w:p w14:paraId="6D5B00A0" w14:textId="77777777" w:rsidR="004868F8" w:rsidRPr="00B25FDD" w:rsidRDefault="004868F8" w:rsidP="00EA289A">
      <w:pPr>
        <w:spacing w:line="360" w:lineRule="auto"/>
        <w:ind w:left="-46"/>
        <w:rPr>
          <w:rFonts w:ascii="Times New Roman" w:eastAsia="宋体" w:hAnsi="Times New Roman" w:cs="宋体"/>
        </w:rPr>
      </w:pPr>
    </w:p>
    <w:p w14:paraId="5733E725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宋体" w:cs="宋体"/>
        </w:rPr>
        <w:t>第四单元</w:t>
      </w:r>
      <w:r w:rsidRPr="00B25FDD">
        <w:rPr>
          <w:rFonts w:ascii="Times New Roman" w:eastAsia="宋体" w:hAnsi="Times New Roman" w:cs="宋体"/>
        </w:rPr>
        <w:t xml:space="preserve"> The Virtual World</w:t>
      </w:r>
    </w:p>
    <w:p w14:paraId="7D375B5E" w14:textId="77777777" w:rsidR="004868F8" w:rsidRPr="00B25FDD" w:rsidRDefault="00EF11E1" w:rsidP="00EA289A">
      <w:pPr>
        <w:spacing w:line="360" w:lineRule="auto"/>
        <w:rPr>
          <w:rFonts w:ascii="Times New Roman" w:eastAsia="Times New Roman" w:hAnsi="Times New Roman" w:cs="Times New Roman"/>
        </w:rPr>
      </w:pPr>
      <w:r w:rsidRPr="00B25FDD">
        <w:rPr>
          <w:rFonts w:ascii="Times New Roman" w:eastAsia="宋体" w:hAnsi="Times New Roman" w:cs="宋体"/>
        </w:rPr>
        <w:lastRenderedPageBreak/>
        <w:t xml:space="preserve">1. </w:t>
      </w:r>
      <w:r w:rsidRPr="00B25FDD">
        <w:rPr>
          <w:rFonts w:ascii="Times New Roman" w:eastAsia="宋体" w:hAnsi="宋体" w:cs="宋体"/>
        </w:rPr>
        <w:t>教学内容</w:t>
      </w:r>
    </w:p>
    <w:p w14:paraId="4FB918B0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Master the key language points and grammatical structures in the text. Conduct a series of reading, listening, speaking, writing and translating activities related to the theme of “The Virtual World”.</w:t>
      </w:r>
    </w:p>
    <w:p w14:paraId="0AF4F560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2.</w:t>
      </w:r>
      <w:r w:rsidRPr="00B25FDD">
        <w:rPr>
          <w:rFonts w:ascii="Times New Roman" w:eastAsia="宋体" w:hAnsi="宋体" w:cs="宋体"/>
        </w:rPr>
        <w:t>教学要求</w:t>
      </w:r>
    </w:p>
    <w:p w14:paraId="72762AC1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Understand the main idea (despite the many negative effects of virtual life, the author prefers it to a real life) and structure of the text (contrast between virtual life and real life)</w:t>
      </w:r>
      <w:r w:rsidR="009C4DC6" w:rsidRPr="00B25FDD">
        <w:rPr>
          <w:rFonts w:ascii="Times New Roman" w:eastAsia="宋体" w:hAnsi="Times New Roman" w:cs="宋体"/>
        </w:rPr>
        <w:t>; learn</w:t>
      </w:r>
      <w:r w:rsidRPr="00B25FDD">
        <w:rPr>
          <w:rFonts w:ascii="Times New Roman" w:eastAsia="宋体" w:hAnsi="Times New Roman" w:cs="宋体"/>
        </w:rPr>
        <w:t xml:space="preserve"> some rules of interpreting new vocabulary and usage related to computers and the Internet in English.</w:t>
      </w:r>
    </w:p>
    <w:p w14:paraId="3A5327DF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proofErr w:type="gramStart"/>
      <w:r w:rsidRPr="00B25FDD">
        <w:rPr>
          <w:rFonts w:ascii="Times New Roman" w:eastAsia="宋体" w:hAnsi="Times New Roman" w:cs="宋体"/>
        </w:rPr>
        <w:t xml:space="preserve">Text analysis with the emphasis on the </w:t>
      </w:r>
      <w:r w:rsidR="009C4DC6" w:rsidRPr="00B25FDD">
        <w:rPr>
          <w:rFonts w:ascii="Times New Roman" w:eastAsia="宋体" w:hAnsi="Times New Roman" w:cs="宋体" w:hint="eastAsia"/>
        </w:rPr>
        <w:t>i</w:t>
      </w:r>
      <w:r w:rsidRPr="00B25FDD">
        <w:rPr>
          <w:rFonts w:ascii="Times New Roman" w:eastAsia="宋体" w:hAnsi="Times New Roman" w:cs="宋体"/>
        </w:rPr>
        <w:t>nternet-related vocabulary in English and how to use them.</w:t>
      </w:r>
      <w:proofErr w:type="gramEnd"/>
    </w:p>
    <w:p w14:paraId="232D764C" w14:textId="77777777" w:rsidR="004868F8" w:rsidRPr="00B25FDD" w:rsidRDefault="004868F8" w:rsidP="00EA289A">
      <w:pPr>
        <w:spacing w:line="360" w:lineRule="auto"/>
        <w:ind w:left="-46"/>
        <w:rPr>
          <w:rFonts w:ascii="Times New Roman" w:eastAsia="宋体" w:hAnsi="Times New Roman" w:cs="宋体"/>
        </w:rPr>
      </w:pPr>
    </w:p>
    <w:p w14:paraId="222004BF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宋体" w:cs="宋体"/>
        </w:rPr>
        <w:t>第五单元</w:t>
      </w:r>
      <w:r w:rsidRPr="00B25FDD">
        <w:rPr>
          <w:rFonts w:ascii="Times New Roman" w:eastAsia="宋体" w:hAnsi="Times New Roman" w:cs="宋体"/>
        </w:rPr>
        <w:t xml:space="preserve"> Overcoming Obstacles</w:t>
      </w:r>
    </w:p>
    <w:p w14:paraId="4162E3A3" w14:textId="77777777" w:rsidR="004868F8" w:rsidRPr="00B25FDD" w:rsidRDefault="00EF11E1" w:rsidP="00EA289A">
      <w:pPr>
        <w:spacing w:line="360" w:lineRule="auto"/>
        <w:rPr>
          <w:rFonts w:ascii="Times New Roman" w:eastAsia="Times New Roman" w:hAnsi="Times New Roman" w:cs="Times New Roman"/>
        </w:rPr>
      </w:pPr>
      <w:r w:rsidRPr="00B25FDD">
        <w:rPr>
          <w:rFonts w:ascii="Times New Roman" w:eastAsia="宋体" w:hAnsi="Times New Roman" w:cs="宋体"/>
        </w:rPr>
        <w:t xml:space="preserve">1. </w:t>
      </w:r>
      <w:r w:rsidRPr="00B25FDD">
        <w:rPr>
          <w:rFonts w:ascii="Times New Roman" w:eastAsia="宋体" w:hAnsi="宋体" w:cs="宋体"/>
        </w:rPr>
        <w:t>教学内容</w:t>
      </w:r>
    </w:p>
    <w:p w14:paraId="09C3AC4D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Master the key language points and grammatical structures in the text. Conduct a series of reading, listening, speaking, writing and translating activities related to the theme of “Overcoming Obstacles”.</w:t>
      </w:r>
    </w:p>
    <w:p w14:paraId="32B5AF69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2.</w:t>
      </w:r>
      <w:r w:rsidRPr="00B25FDD">
        <w:rPr>
          <w:rFonts w:ascii="Times New Roman" w:eastAsia="宋体" w:hAnsi="宋体" w:cs="宋体"/>
        </w:rPr>
        <w:t>教学要求</w:t>
      </w:r>
    </w:p>
    <w:p w14:paraId="7F1713C6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Grasp the main idea (dreaming and hard work helped Michael Stone on his way to success) and the structure of the text (narration with a flashback)</w:t>
      </w:r>
      <w:r w:rsidR="006070B5" w:rsidRPr="00B25FDD">
        <w:rPr>
          <w:rFonts w:ascii="Times New Roman" w:eastAsia="宋体" w:hAnsi="Times New Roman" w:cs="宋体"/>
        </w:rPr>
        <w:t>; appreciate</w:t>
      </w:r>
      <w:r w:rsidRPr="00B25FDD">
        <w:rPr>
          <w:rFonts w:ascii="Times New Roman" w:eastAsia="宋体" w:hAnsi="Times New Roman" w:cs="宋体"/>
        </w:rPr>
        <w:t xml:space="preserve"> the narrative skills (using details to bring out a </w:t>
      </w:r>
      <w:r w:rsidR="001A261B" w:rsidRPr="00B25FDD">
        <w:rPr>
          <w:rFonts w:ascii="Times New Roman" w:eastAsia="宋体" w:hAnsi="Times New Roman" w:cs="宋体"/>
        </w:rPr>
        <w:t>character; a</w:t>
      </w:r>
      <w:r w:rsidRPr="00B25FDD">
        <w:rPr>
          <w:rFonts w:ascii="Times New Roman" w:eastAsia="宋体" w:hAnsi="Times New Roman" w:cs="宋体"/>
        </w:rPr>
        <w:t xml:space="preserve"> surprising ending; use of puns).</w:t>
      </w:r>
    </w:p>
    <w:p w14:paraId="335EA1D2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Text analysis with the emphasis on the closing line of the text and how the author uses details skillfully.</w:t>
      </w:r>
    </w:p>
    <w:p w14:paraId="5072B7C0" w14:textId="77777777" w:rsidR="004868F8" w:rsidRPr="00B25FDD" w:rsidRDefault="004868F8" w:rsidP="00EA289A">
      <w:pPr>
        <w:spacing w:line="360" w:lineRule="auto"/>
        <w:ind w:left="-46"/>
        <w:rPr>
          <w:rFonts w:ascii="Times New Roman" w:eastAsia="宋体" w:hAnsi="Times New Roman" w:cs="宋体"/>
        </w:rPr>
      </w:pPr>
    </w:p>
    <w:p w14:paraId="5C001F02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宋体" w:cs="宋体"/>
        </w:rPr>
        <w:t>第六单元</w:t>
      </w:r>
      <w:r w:rsidRPr="00B25FDD">
        <w:rPr>
          <w:rFonts w:ascii="Times New Roman" w:eastAsia="宋体" w:hAnsi="Times New Roman" w:cs="宋体"/>
        </w:rPr>
        <w:t xml:space="preserve"> Women</w:t>
      </w:r>
      <w:r w:rsidRPr="00B25FDD">
        <w:rPr>
          <w:rFonts w:ascii="Times New Roman" w:eastAsia="宋体" w:hAnsi="宋体" w:cs="宋体"/>
        </w:rPr>
        <w:t>，</w:t>
      </w:r>
      <w:r w:rsidRPr="00B25FDD">
        <w:rPr>
          <w:rFonts w:ascii="Times New Roman" w:eastAsia="宋体" w:hAnsi="Times New Roman" w:cs="宋体"/>
        </w:rPr>
        <w:t>Half the Sky</w:t>
      </w:r>
    </w:p>
    <w:p w14:paraId="0BB27CE7" w14:textId="77777777" w:rsidR="004868F8" w:rsidRPr="00B25FDD" w:rsidRDefault="00EF11E1" w:rsidP="00EA289A">
      <w:pPr>
        <w:spacing w:line="360" w:lineRule="auto"/>
        <w:rPr>
          <w:rFonts w:ascii="Times New Roman" w:eastAsia="Times New Roman" w:hAnsi="Times New Roman" w:cs="Times New Roman"/>
        </w:rPr>
      </w:pPr>
      <w:r w:rsidRPr="00B25FDD">
        <w:rPr>
          <w:rFonts w:ascii="Times New Roman" w:eastAsia="宋体" w:hAnsi="Times New Roman" w:cs="宋体"/>
        </w:rPr>
        <w:t xml:space="preserve">1. </w:t>
      </w:r>
      <w:r w:rsidRPr="00B25FDD">
        <w:rPr>
          <w:rFonts w:ascii="Times New Roman" w:eastAsia="宋体" w:hAnsi="宋体" w:cs="宋体"/>
        </w:rPr>
        <w:t>教学内容</w:t>
      </w:r>
    </w:p>
    <w:p w14:paraId="596E4FFB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Master the key language points and grammatical structures in the text. Conduct a series of reading, listening, speaking, writing and translating activities related to the theme of “Women</w:t>
      </w:r>
      <w:r w:rsidRPr="00B25FDD">
        <w:rPr>
          <w:rFonts w:ascii="Times New Roman" w:eastAsia="宋体" w:hAnsi="宋体" w:cs="宋体"/>
        </w:rPr>
        <w:t>，</w:t>
      </w:r>
      <w:r w:rsidRPr="00B25FDD">
        <w:rPr>
          <w:rFonts w:ascii="Times New Roman" w:eastAsia="宋体" w:hAnsi="Times New Roman" w:cs="宋体"/>
        </w:rPr>
        <w:t>Half the Sky”.</w:t>
      </w:r>
    </w:p>
    <w:p w14:paraId="77FF3482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2. </w:t>
      </w:r>
      <w:r w:rsidRPr="00B25FDD">
        <w:rPr>
          <w:rFonts w:ascii="Times New Roman" w:eastAsia="宋体" w:hAnsi="宋体" w:cs="宋体"/>
        </w:rPr>
        <w:t>教学要求</w:t>
      </w:r>
    </w:p>
    <w:p w14:paraId="148E67C0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Grasp the main idea (the belief in superwomen encourages average women to achieve their goals) and structure of the text; appreciate how the </w:t>
      </w:r>
      <w:r w:rsidR="001A261B" w:rsidRPr="00B25FDD">
        <w:rPr>
          <w:rFonts w:ascii="Times New Roman" w:eastAsia="宋体" w:hAnsi="Times New Roman" w:cs="宋体"/>
        </w:rPr>
        <w:t>author</w:t>
      </w:r>
      <w:r w:rsidRPr="00B25FDD">
        <w:rPr>
          <w:rFonts w:ascii="Times New Roman" w:eastAsia="宋体" w:hAnsi="Times New Roman" w:cs="宋体"/>
        </w:rPr>
        <w:t xml:space="preserve"> achieves coherence for her essay.</w:t>
      </w:r>
    </w:p>
    <w:p w14:paraId="362EE26E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Text analysis with the emphasis on the three main ways of </w:t>
      </w:r>
      <w:r w:rsidR="001A261B" w:rsidRPr="00B25FDD">
        <w:rPr>
          <w:rFonts w:ascii="Times New Roman" w:eastAsia="宋体" w:hAnsi="Times New Roman" w:cs="宋体"/>
        </w:rPr>
        <w:t>achieving</w:t>
      </w:r>
      <w:r w:rsidRPr="00B25FDD">
        <w:rPr>
          <w:rFonts w:ascii="Times New Roman" w:eastAsia="宋体" w:hAnsi="Times New Roman" w:cs="宋体"/>
        </w:rPr>
        <w:t xml:space="preserve"> </w:t>
      </w:r>
      <w:r w:rsidR="001A261B" w:rsidRPr="00B25FDD">
        <w:rPr>
          <w:rFonts w:ascii="Times New Roman" w:eastAsia="宋体" w:hAnsi="Times New Roman" w:cs="宋体"/>
        </w:rPr>
        <w:t>coherence: the</w:t>
      </w:r>
      <w:r w:rsidRPr="00B25FDD">
        <w:rPr>
          <w:rFonts w:ascii="Times New Roman" w:eastAsia="宋体" w:hAnsi="Times New Roman" w:cs="宋体"/>
        </w:rPr>
        <w:t xml:space="preserve"> use of </w:t>
      </w:r>
      <w:r w:rsidRPr="00B25FDD">
        <w:rPr>
          <w:rFonts w:ascii="Times New Roman" w:eastAsia="宋体" w:hAnsi="Times New Roman" w:cs="宋体"/>
        </w:rPr>
        <w:lastRenderedPageBreak/>
        <w:t xml:space="preserve">transitional words and phrases, the </w:t>
      </w:r>
      <w:r w:rsidR="001A261B" w:rsidRPr="00B25FDD">
        <w:rPr>
          <w:rFonts w:ascii="Times New Roman" w:eastAsia="宋体" w:hAnsi="Times New Roman" w:cs="宋体"/>
        </w:rPr>
        <w:t>repetition</w:t>
      </w:r>
      <w:r w:rsidRPr="00B25FDD">
        <w:rPr>
          <w:rFonts w:ascii="Times New Roman" w:eastAsia="宋体" w:hAnsi="Times New Roman" w:cs="宋体"/>
        </w:rPr>
        <w:t xml:space="preserve"> of key words and phrases, and the use of parallel structure.</w:t>
      </w:r>
    </w:p>
    <w:p w14:paraId="3FB159D9" w14:textId="77777777" w:rsidR="004868F8" w:rsidRPr="00B25FDD" w:rsidRDefault="004868F8" w:rsidP="00EA289A">
      <w:pPr>
        <w:spacing w:line="360" w:lineRule="auto"/>
        <w:ind w:left="-46"/>
        <w:rPr>
          <w:rFonts w:ascii="Times New Roman" w:eastAsia="宋体" w:hAnsi="Times New Roman" w:cs="宋体"/>
        </w:rPr>
      </w:pPr>
    </w:p>
    <w:p w14:paraId="11D0A30A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宋体" w:cs="宋体"/>
        </w:rPr>
        <w:t>第七单元</w:t>
      </w:r>
      <w:r w:rsidRPr="00B25FDD">
        <w:rPr>
          <w:rFonts w:ascii="Times New Roman" w:eastAsia="宋体" w:hAnsi="Times New Roman" w:cs="宋体"/>
        </w:rPr>
        <w:t xml:space="preserve"> Learning About English </w:t>
      </w:r>
    </w:p>
    <w:p w14:paraId="0C0B7BDF" w14:textId="77777777" w:rsidR="004868F8" w:rsidRPr="00B25FDD" w:rsidRDefault="00EF11E1" w:rsidP="00EA289A">
      <w:pPr>
        <w:spacing w:line="360" w:lineRule="auto"/>
        <w:rPr>
          <w:rFonts w:ascii="Times New Roman" w:eastAsia="Times New Roman" w:hAnsi="Times New Roman" w:cs="Times New Roman"/>
        </w:rPr>
      </w:pPr>
      <w:r w:rsidRPr="00B25FDD">
        <w:rPr>
          <w:rFonts w:ascii="Times New Roman" w:eastAsia="宋体" w:hAnsi="Times New Roman" w:cs="宋体"/>
        </w:rPr>
        <w:t xml:space="preserve">1. </w:t>
      </w:r>
      <w:r w:rsidRPr="00B25FDD">
        <w:rPr>
          <w:rFonts w:ascii="Times New Roman" w:eastAsia="宋体" w:hAnsi="宋体" w:cs="宋体"/>
        </w:rPr>
        <w:t>教学内容</w:t>
      </w:r>
    </w:p>
    <w:p w14:paraId="2F9BC732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Master the key language points and grammatical structures in the text. Conduct a series of reading, listening, speaking, writing and translating activ</w:t>
      </w:r>
      <w:r w:rsidR="006070B5" w:rsidRPr="00B25FDD">
        <w:rPr>
          <w:rFonts w:ascii="Times New Roman" w:eastAsia="宋体" w:hAnsi="Times New Roman" w:cs="宋体"/>
        </w:rPr>
        <w:t>ities related to the theme of “</w:t>
      </w:r>
      <w:r w:rsidRPr="00B25FDD">
        <w:rPr>
          <w:rFonts w:ascii="Times New Roman" w:eastAsia="宋体" w:hAnsi="Times New Roman" w:cs="宋体"/>
        </w:rPr>
        <w:t xml:space="preserve">Learning </w:t>
      </w:r>
      <w:r w:rsidR="008E6F33" w:rsidRPr="00B25FDD">
        <w:rPr>
          <w:rFonts w:ascii="Times New Roman" w:eastAsia="宋体" w:hAnsi="Times New Roman" w:cs="宋体"/>
        </w:rPr>
        <w:t>about</w:t>
      </w:r>
      <w:r w:rsidRPr="00B25FDD">
        <w:rPr>
          <w:rFonts w:ascii="Times New Roman" w:eastAsia="宋体" w:hAnsi="Times New Roman" w:cs="宋体"/>
        </w:rPr>
        <w:t xml:space="preserve"> </w:t>
      </w:r>
      <w:r w:rsidR="008E6F33" w:rsidRPr="00B25FDD">
        <w:rPr>
          <w:rFonts w:ascii="Times New Roman" w:eastAsia="宋体" w:hAnsi="Times New Roman" w:cs="宋体"/>
        </w:rPr>
        <w:t>English”</w:t>
      </w:r>
      <w:r w:rsidRPr="00B25FDD">
        <w:rPr>
          <w:rFonts w:ascii="Times New Roman" w:eastAsia="宋体" w:hAnsi="Times New Roman" w:cs="宋体"/>
        </w:rPr>
        <w:t>.</w:t>
      </w:r>
    </w:p>
    <w:p w14:paraId="063590F3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2.</w:t>
      </w:r>
      <w:r w:rsidRPr="00B25FDD">
        <w:rPr>
          <w:rFonts w:ascii="Times New Roman" w:eastAsia="宋体" w:hAnsi="宋体" w:cs="宋体"/>
        </w:rPr>
        <w:t>教学要求</w:t>
      </w:r>
    </w:p>
    <w:p w14:paraId="50066E34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Grasp the main idea (because of its </w:t>
      </w:r>
      <w:r w:rsidR="001A261B" w:rsidRPr="00B25FDD">
        <w:rPr>
          <w:rFonts w:ascii="Times New Roman" w:eastAsia="宋体" w:hAnsi="Times New Roman" w:cs="宋体"/>
        </w:rPr>
        <w:t>tolerance</w:t>
      </w:r>
      <w:r w:rsidRPr="00B25FDD">
        <w:rPr>
          <w:rFonts w:ascii="Times New Roman" w:eastAsia="宋体" w:hAnsi="Times New Roman" w:cs="宋体"/>
        </w:rPr>
        <w:t xml:space="preserve"> for outside influences, English has become a great language) and structure of the text; understand some idiomatic English usages mentioned in the unit.</w:t>
      </w:r>
    </w:p>
    <w:p w14:paraId="21BE9603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proofErr w:type="gramStart"/>
      <w:r w:rsidRPr="00B25FDD">
        <w:rPr>
          <w:rFonts w:ascii="Times New Roman" w:eastAsia="宋体" w:hAnsi="Times New Roman" w:cs="宋体"/>
        </w:rPr>
        <w:t>Text analysis with the emphasis on rhetorical devices in English and how to use them.</w:t>
      </w:r>
      <w:proofErr w:type="gramEnd"/>
    </w:p>
    <w:p w14:paraId="278DB1C1" w14:textId="77777777" w:rsidR="004868F8" w:rsidRPr="00B25FDD" w:rsidRDefault="004868F8" w:rsidP="00EA289A">
      <w:pPr>
        <w:spacing w:line="360" w:lineRule="auto"/>
        <w:ind w:left="-46"/>
        <w:rPr>
          <w:rFonts w:ascii="Times New Roman" w:eastAsia="宋体" w:hAnsi="Times New Roman" w:cs="宋体"/>
        </w:rPr>
      </w:pPr>
    </w:p>
    <w:p w14:paraId="01E90997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宋体" w:cs="宋体"/>
        </w:rPr>
        <w:t>第八单元</w:t>
      </w:r>
      <w:r w:rsidRPr="00B25FDD">
        <w:rPr>
          <w:rFonts w:ascii="Times New Roman" w:eastAsia="宋体" w:hAnsi="Times New Roman" w:cs="宋体"/>
        </w:rPr>
        <w:t xml:space="preserve"> Protecting our Environment</w:t>
      </w:r>
    </w:p>
    <w:p w14:paraId="64219C7A" w14:textId="77777777" w:rsidR="004868F8" w:rsidRPr="00B25FDD" w:rsidRDefault="00EF11E1" w:rsidP="00EA289A">
      <w:pPr>
        <w:spacing w:line="360" w:lineRule="auto"/>
        <w:rPr>
          <w:rFonts w:ascii="Times New Roman" w:eastAsia="Times New Roman" w:hAnsi="Times New Roman" w:cs="Times New Roman"/>
        </w:rPr>
      </w:pPr>
      <w:r w:rsidRPr="00B25FDD">
        <w:rPr>
          <w:rFonts w:ascii="Times New Roman" w:eastAsia="宋体" w:hAnsi="Times New Roman" w:cs="宋体"/>
        </w:rPr>
        <w:t xml:space="preserve">1. </w:t>
      </w:r>
      <w:r w:rsidRPr="00B25FDD">
        <w:rPr>
          <w:rFonts w:ascii="Times New Roman" w:eastAsia="宋体" w:hAnsi="宋体" w:cs="宋体"/>
        </w:rPr>
        <w:t>教学内容</w:t>
      </w:r>
    </w:p>
    <w:p w14:paraId="787CDE1E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>Master the key language points and grammatical structures in the text. Conduct a series of reading, listening, speaking, writing and translating activities related to the theme of “Protecting our Environment”.</w:t>
      </w:r>
    </w:p>
    <w:p w14:paraId="69622805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2. </w:t>
      </w:r>
      <w:r w:rsidRPr="00B25FDD">
        <w:rPr>
          <w:rFonts w:ascii="Times New Roman" w:eastAsia="宋体" w:hAnsi="宋体" w:cs="宋体"/>
        </w:rPr>
        <w:t>教学要求</w:t>
      </w:r>
    </w:p>
    <w:p w14:paraId="75A64338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r w:rsidRPr="00B25FDD">
        <w:rPr>
          <w:rFonts w:ascii="Times New Roman" w:eastAsia="宋体" w:hAnsi="Times New Roman" w:cs="宋体"/>
        </w:rPr>
        <w:t xml:space="preserve">Grasp </w:t>
      </w:r>
      <w:r w:rsidR="001A261B" w:rsidRPr="00B25FDD">
        <w:rPr>
          <w:rFonts w:ascii="Times New Roman" w:eastAsia="宋体" w:hAnsi="Times New Roman" w:cs="宋体"/>
        </w:rPr>
        <w:t xml:space="preserve">the main idea (we should adopt </w:t>
      </w:r>
      <w:r w:rsidRPr="00B25FDD">
        <w:rPr>
          <w:rFonts w:ascii="Times New Roman" w:eastAsia="宋体" w:hAnsi="Times New Roman" w:cs="宋体"/>
        </w:rPr>
        <w:t xml:space="preserve">sensible </w:t>
      </w:r>
      <w:r w:rsidR="001A261B" w:rsidRPr="00B25FDD">
        <w:rPr>
          <w:rFonts w:ascii="Times New Roman" w:eastAsia="宋体" w:hAnsi="Times New Roman" w:cs="宋体"/>
        </w:rPr>
        <w:t>environmentalism</w:t>
      </w:r>
      <w:r w:rsidRPr="00B25FDD">
        <w:rPr>
          <w:rFonts w:ascii="Times New Roman" w:eastAsia="宋体" w:hAnsi="Times New Roman" w:cs="宋体"/>
        </w:rPr>
        <w:t>) and structure of the text (each part containing a contrast)</w:t>
      </w:r>
      <w:r w:rsidR="00544389" w:rsidRPr="00B25FDD">
        <w:rPr>
          <w:rFonts w:ascii="Times New Roman" w:eastAsia="宋体" w:hAnsi="Times New Roman" w:cs="宋体"/>
        </w:rPr>
        <w:t>; appreciate</w:t>
      </w:r>
      <w:r w:rsidRPr="00B25FDD">
        <w:rPr>
          <w:rFonts w:ascii="Times New Roman" w:eastAsia="宋体" w:hAnsi="Times New Roman" w:cs="宋体"/>
        </w:rPr>
        <w:t xml:space="preserve"> various argumentative skills employed in the texts.</w:t>
      </w:r>
    </w:p>
    <w:p w14:paraId="066DC1C5" w14:textId="77777777" w:rsidR="004868F8" w:rsidRPr="00B25FDD" w:rsidRDefault="00EF11E1" w:rsidP="00EA289A">
      <w:pPr>
        <w:spacing w:line="360" w:lineRule="auto"/>
        <w:ind w:left="-46"/>
        <w:rPr>
          <w:rFonts w:ascii="Times New Roman" w:eastAsia="宋体" w:hAnsi="Times New Roman" w:cs="宋体"/>
        </w:rPr>
      </w:pPr>
      <w:proofErr w:type="gramStart"/>
      <w:r w:rsidRPr="00B25FDD">
        <w:rPr>
          <w:rFonts w:ascii="Times New Roman" w:eastAsia="宋体" w:hAnsi="Times New Roman" w:cs="宋体"/>
        </w:rPr>
        <w:t xml:space="preserve">Text analysis with the emphasis on the argumentative methods employed in the text and </w:t>
      </w:r>
      <w:r w:rsidR="00DF411A" w:rsidRPr="00B25FDD">
        <w:rPr>
          <w:rFonts w:ascii="Times New Roman" w:eastAsia="宋体" w:hAnsi="Times New Roman" w:cs="宋体"/>
        </w:rPr>
        <w:t>learning</w:t>
      </w:r>
      <w:r w:rsidRPr="00B25FDD">
        <w:rPr>
          <w:rFonts w:ascii="Times New Roman" w:eastAsia="宋体" w:hAnsi="Times New Roman" w:cs="宋体"/>
        </w:rPr>
        <w:t xml:space="preserve"> how to use them.</w:t>
      </w:r>
      <w:proofErr w:type="gramEnd"/>
    </w:p>
    <w:p w14:paraId="3BAF50F3" w14:textId="77777777" w:rsidR="00310387" w:rsidRPr="00B25FDD" w:rsidRDefault="00310387">
      <w:pPr>
        <w:spacing w:line="360" w:lineRule="auto"/>
        <w:ind w:left="-46"/>
        <w:jc w:val="left"/>
        <w:rPr>
          <w:rFonts w:ascii="Times New Roman" w:eastAsia="宋体" w:hAnsi="Times New Roman" w:cs="宋体"/>
        </w:rPr>
      </w:pPr>
    </w:p>
    <w:p w14:paraId="4FC13E76" w14:textId="07F85280" w:rsidR="00127B05" w:rsidRPr="008A07D0" w:rsidRDefault="00592FB6" w:rsidP="008A07D0">
      <w:pPr>
        <w:widowControl/>
        <w:spacing w:beforeLines="50" w:before="156" w:afterLines="50" w:after="156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tbl>
      <w:tblPr>
        <w:tblW w:w="0" w:type="auto"/>
        <w:jc w:val="center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2400"/>
        <w:gridCol w:w="2280"/>
      </w:tblGrid>
      <w:tr w:rsidR="00D710DC" w:rsidRPr="00B25FDD" w14:paraId="0A9E3408" w14:textId="77777777" w:rsidTr="008A07D0">
        <w:trPr>
          <w:jc w:val="center"/>
        </w:trPr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19F2" w14:textId="77777777" w:rsidR="00D710DC" w:rsidRPr="00B25FDD" w:rsidRDefault="00D710DC" w:rsidP="00D710DC">
            <w:pPr>
              <w:pStyle w:val="a7"/>
              <w:snapToGrid w:val="0"/>
              <w:ind w:left="420" w:firstLineChars="0" w:firstLine="0"/>
              <w:jc w:val="center"/>
              <w:rPr>
                <w:rFonts w:ascii="Times New Roman" w:eastAsia="黑体" w:hAnsi="Times New Roman" w:cs="Times New Roman"/>
                <w:b/>
              </w:rPr>
            </w:pPr>
            <w:r w:rsidRPr="00B25FDD">
              <w:rPr>
                <w:rFonts w:ascii="Times New Roman" w:hAnsi="Times New Roman" w:hint="eastAsia"/>
                <w:b/>
              </w:rPr>
              <w:t>第一学期</w:t>
            </w:r>
          </w:p>
        </w:tc>
      </w:tr>
      <w:tr w:rsidR="00310387" w:rsidRPr="00B25FDD" w14:paraId="333B725B" w14:textId="77777777" w:rsidTr="008A07D0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C595" w14:textId="77777777" w:rsidR="00310387" w:rsidRPr="00B25FDD" w:rsidRDefault="00310387" w:rsidP="00697449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B25FDD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B25FDD">
              <w:rPr>
                <w:rFonts w:ascii="Times New Roman" w:eastAsia="宋体" w:hAnsi="Times New Roman" w:cs="Times New Roman" w:hint="eastAsia"/>
              </w:rPr>
              <w:t>单元序号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EB8C" w14:textId="77777777" w:rsidR="00310387" w:rsidRPr="00B25FDD" w:rsidRDefault="00310387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黑体" w:hAnsi="Times New Roman" w:hint="eastAsia"/>
              </w:rPr>
              <w:t>单元内容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54F8" w14:textId="77777777" w:rsidR="00310387" w:rsidRPr="00B25FDD" w:rsidRDefault="00310387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黑体" w:hAnsi="Times New Roman" w:cs="Times New Roman" w:hint="eastAsia"/>
              </w:rPr>
              <w:t>学时数</w:t>
            </w:r>
          </w:p>
        </w:tc>
      </w:tr>
      <w:tr w:rsidR="00310387" w:rsidRPr="00B25FDD" w14:paraId="500D278C" w14:textId="77777777" w:rsidTr="008A07D0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D2BF" w14:textId="77777777" w:rsidR="00310387" w:rsidRPr="00B25FDD" w:rsidRDefault="00310387" w:rsidP="00697449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B25FDD">
              <w:rPr>
                <w:rFonts w:ascii="Times New Roman" w:eastAsia="宋体" w:hAnsi="Times New Roman" w:cs="Times New Roman" w:hint="eastAsia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9A05" w14:textId="77777777" w:rsidR="00310387" w:rsidRPr="00B25FDD" w:rsidRDefault="00310387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黑体" w:hAnsi="Times New Roman"/>
              </w:rPr>
              <w:t>Growing Up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60DF" w14:textId="77777777" w:rsidR="00310387" w:rsidRPr="00B25FDD" w:rsidRDefault="00310387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黑体" w:hAnsi="Times New Roman" w:cs="Times New Roman" w:hint="eastAsia"/>
              </w:rPr>
              <w:t>14</w:t>
            </w:r>
          </w:p>
        </w:tc>
      </w:tr>
      <w:tr w:rsidR="00310387" w:rsidRPr="00B25FDD" w14:paraId="2BC163F6" w14:textId="77777777" w:rsidTr="008A07D0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0C37" w14:textId="77777777" w:rsidR="00310387" w:rsidRPr="00B25FDD" w:rsidRDefault="00310387" w:rsidP="00697449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B25FDD"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521B" w14:textId="77777777" w:rsidR="00310387" w:rsidRPr="00B25FDD" w:rsidRDefault="001E6C86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宋体" w:hAnsi="Times New Roman" w:cs="宋体"/>
              </w:rPr>
              <w:t>Friendship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8B29" w14:textId="77777777" w:rsidR="00310387" w:rsidRPr="00B25FDD" w:rsidRDefault="00310387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黑体" w:hAnsi="Times New Roman" w:cs="Times New Roman" w:hint="eastAsia"/>
              </w:rPr>
              <w:t>13</w:t>
            </w:r>
          </w:p>
        </w:tc>
      </w:tr>
      <w:tr w:rsidR="001E6C86" w:rsidRPr="00B25FDD" w14:paraId="00413240" w14:textId="77777777" w:rsidTr="008A07D0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9375" w14:textId="77777777" w:rsidR="001E6C86" w:rsidRPr="00B25FDD" w:rsidRDefault="001E6C86" w:rsidP="00697449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B25FDD">
              <w:rPr>
                <w:rFonts w:ascii="Times New Roman" w:eastAsia="宋体" w:hAnsi="Times New Roman" w:cs="Times New Roman" w:hint="eastAsia"/>
              </w:rPr>
              <w:lastRenderedPageBreak/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C718" w14:textId="77777777" w:rsidR="001E6C86" w:rsidRPr="00B25FDD" w:rsidRDefault="001E6C86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宋体" w:hAnsi="Times New Roman" w:cs="宋体"/>
              </w:rPr>
              <w:t>Understanding Science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CA85" w14:textId="77777777" w:rsidR="001E6C86" w:rsidRPr="00B25FDD" w:rsidRDefault="001E6C86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黑体" w:hAnsi="Times New Roman" w:cs="Times New Roman" w:hint="eastAsia"/>
              </w:rPr>
              <w:t>14</w:t>
            </w:r>
          </w:p>
        </w:tc>
      </w:tr>
      <w:tr w:rsidR="0037678B" w:rsidRPr="00B25FDD" w14:paraId="7480945F" w14:textId="77777777" w:rsidTr="008A07D0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843C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B25FDD"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DA79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宋体" w:hAnsi="Times New Roman" w:cs="宋体"/>
              </w:rPr>
              <w:t>American Dream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32AB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黑体" w:hAnsi="Times New Roman" w:cs="Times New Roman" w:hint="eastAsia"/>
              </w:rPr>
              <w:t>14</w:t>
            </w:r>
          </w:p>
        </w:tc>
      </w:tr>
      <w:tr w:rsidR="0037678B" w:rsidRPr="00B25FDD" w14:paraId="02EFFB91" w14:textId="77777777" w:rsidTr="008A07D0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00F1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B25FDD">
              <w:rPr>
                <w:rFonts w:ascii="Times New Roman" w:eastAsia="宋体" w:hAnsi="Times New Roman" w:cs="Times New Roman" w:hint="eastAsia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DDEA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宋体" w:hAnsi="Times New Roman" w:cs="宋体" w:hint="eastAsia"/>
              </w:rPr>
              <w:t>Work to Live or Live to Work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34F9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黑体" w:hAnsi="Times New Roman" w:cs="Times New Roman" w:hint="eastAsia"/>
              </w:rPr>
              <w:t>12</w:t>
            </w:r>
          </w:p>
        </w:tc>
      </w:tr>
      <w:tr w:rsidR="0037678B" w:rsidRPr="00B25FDD" w14:paraId="35F0B4CB" w14:textId="77777777" w:rsidTr="008A07D0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AB9D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B25FDD">
              <w:rPr>
                <w:rFonts w:ascii="Times New Roman" w:eastAsia="宋体" w:hAnsi="Times New Roman" w:cs="Times New Roman" w:hint="eastAsia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79E2" w14:textId="77777777" w:rsidR="0037678B" w:rsidRPr="00B25FDD" w:rsidRDefault="003F0277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宋体" w:hAnsi="Times New Roman" w:cs="宋体"/>
              </w:rPr>
              <w:t>Romance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A766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黑体" w:hAnsi="Times New Roman" w:cs="Times New Roman" w:hint="eastAsia"/>
              </w:rPr>
              <w:t>14</w:t>
            </w:r>
          </w:p>
        </w:tc>
      </w:tr>
      <w:tr w:rsidR="00600B1E" w:rsidRPr="00B25FDD" w14:paraId="076F74C9" w14:textId="77777777" w:rsidTr="008A07D0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A72F" w14:textId="77777777" w:rsidR="00600B1E" w:rsidRPr="00B25FDD" w:rsidRDefault="00600B1E" w:rsidP="00697449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B25FDD">
              <w:rPr>
                <w:rFonts w:ascii="Times New Roman" w:eastAsia="宋体" w:hAnsi="Times New Roman" w:cs="Times New Roman" w:hint="eastAsia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B54E" w14:textId="77777777" w:rsidR="00600B1E" w:rsidRPr="00B25FDD" w:rsidRDefault="00600B1E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宋体" w:hAnsi="Times New Roman" w:cs="宋体"/>
              </w:rPr>
              <w:t>Animal Intelligence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354C" w14:textId="77777777" w:rsidR="00600B1E" w:rsidRPr="00B25FDD" w:rsidRDefault="00600B1E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黑体" w:hAnsi="Times New Roman" w:cs="Times New Roman" w:hint="eastAsia"/>
              </w:rPr>
              <w:t>13</w:t>
            </w:r>
          </w:p>
        </w:tc>
      </w:tr>
      <w:tr w:rsidR="00600B1E" w:rsidRPr="00B25FDD" w14:paraId="070E48FE" w14:textId="77777777" w:rsidTr="008A07D0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0422" w14:textId="77777777" w:rsidR="00600B1E" w:rsidRPr="00B25FDD" w:rsidRDefault="00600B1E" w:rsidP="00697449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B25FDD">
              <w:rPr>
                <w:rFonts w:ascii="Times New Roman" w:eastAsia="宋体" w:hAnsi="Times New Roman" w:cs="Times New Roman" w:hint="eastAsia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6046" w14:textId="77777777" w:rsidR="00600B1E" w:rsidRPr="00B25FDD" w:rsidRDefault="00600B1E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宋体" w:hAnsi="Times New Roman" w:cs="宋体" w:hint="eastAsia"/>
              </w:rPr>
              <w:t>A</w:t>
            </w:r>
            <w:r w:rsidRPr="00B25FDD">
              <w:rPr>
                <w:rFonts w:ascii="Times New Roman" w:eastAsia="宋体" w:hAnsi="Times New Roman" w:cs="宋体"/>
              </w:rPr>
              <w:t>n Educational Problem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21B1" w14:textId="77777777" w:rsidR="00600B1E" w:rsidRPr="00B25FDD" w:rsidRDefault="00600B1E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黑体" w:hAnsi="Times New Roman" w:cs="Times New Roman" w:hint="eastAsia"/>
              </w:rPr>
              <w:t>14</w:t>
            </w:r>
          </w:p>
        </w:tc>
      </w:tr>
      <w:tr w:rsidR="0037678B" w:rsidRPr="00B25FDD" w14:paraId="605D15F7" w14:textId="77777777" w:rsidTr="008A07D0">
        <w:trPr>
          <w:jc w:val="center"/>
        </w:trPr>
        <w:tc>
          <w:tcPr>
            <w:tcW w:w="4802" w:type="dxa"/>
            <w:gridSpan w:val="2"/>
          </w:tcPr>
          <w:p w14:paraId="4A12D988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黑体" w:hAnsi="Times New Roman" w:cs="Times New Roman" w:hint="eastAsia"/>
              </w:rPr>
              <w:t>总</w:t>
            </w:r>
            <w:r w:rsidRPr="00B25FDD">
              <w:rPr>
                <w:rFonts w:ascii="Times New Roman" w:eastAsia="黑体" w:hAnsi="Times New Roman" w:cs="Times New Roman" w:hint="eastAsia"/>
              </w:rPr>
              <w:t xml:space="preserve">        </w:t>
            </w:r>
            <w:r w:rsidRPr="00B25FDD">
              <w:rPr>
                <w:rFonts w:ascii="Times New Roman" w:eastAsia="黑体" w:hAnsi="Times New Roman" w:cs="Times New Roman" w:hint="eastAsia"/>
              </w:rPr>
              <w:t>计</w:t>
            </w:r>
          </w:p>
        </w:tc>
        <w:tc>
          <w:tcPr>
            <w:tcW w:w="2280" w:type="dxa"/>
          </w:tcPr>
          <w:p w14:paraId="503019DD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黑体" w:hAnsi="Times New Roman" w:hint="eastAsia"/>
              </w:rPr>
              <w:t>108</w:t>
            </w:r>
          </w:p>
        </w:tc>
      </w:tr>
      <w:tr w:rsidR="0037678B" w:rsidRPr="00B25FDD" w14:paraId="70E94A18" w14:textId="77777777" w:rsidTr="008A07D0">
        <w:trPr>
          <w:jc w:val="center"/>
        </w:trPr>
        <w:tc>
          <w:tcPr>
            <w:tcW w:w="7082" w:type="dxa"/>
            <w:gridSpan w:val="3"/>
          </w:tcPr>
          <w:p w14:paraId="6E208709" w14:textId="77777777" w:rsidR="0037678B" w:rsidRPr="00B25FDD" w:rsidRDefault="0037678B" w:rsidP="00B25FDD">
            <w:pPr>
              <w:pStyle w:val="a7"/>
              <w:snapToGrid w:val="0"/>
              <w:ind w:left="420" w:firstLineChars="0" w:firstLine="0"/>
              <w:jc w:val="center"/>
              <w:rPr>
                <w:rFonts w:ascii="Times New Roman" w:eastAsia="黑体" w:hAnsi="Times New Roman" w:cs="Times New Roman"/>
                <w:b/>
              </w:rPr>
            </w:pPr>
            <w:r w:rsidRPr="00B25FDD">
              <w:rPr>
                <w:rFonts w:ascii="Times New Roman" w:hAnsi="Times New Roman" w:hint="eastAsia"/>
                <w:b/>
              </w:rPr>
              <w:t>第二学期</w:t>
            </w:r>
          </w:p>
        </w:tc>
      </w:tr>
      <w:tr w:rsidR="0037678B" w:rsidRPr="00B25FDD" w14:paraId="2E569CD7" w14:textId="77777777" w:rsidTr="008A07D0">
        <w:trPr>
          <w:jc w:val="center"/>
        </w:trPr>
        <w:tc>
          <w:tcPr>
            <w:tcW w:w="2402" w:type="dxa"/>
          </w:tcPr>
          <w:p w14:paraId="40CC753A" w14:textId="77777777" w:rsidR="0037678B" w:rsidRPr="00B25FDD" w:rsidRDefault="0037678B" w:rsidP="00964E72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B25FDD">
              <w:rPr>
                <w:rFonts w:ascii="Times New Roman" w:eastAsia="黑体" w:hAnsi="Times New Roman" w:hint="eastAsia"/>
              </w:rPr>
              <w:t>单元</w:t>
            </w:r>
            <w:r w:rsidRPr="00B25FDD">
              <w:rPr>
                <w:rFonts w:ascii="Times New Roman" w:eastAsia="黑体" w:hAnsi="Times New Roman" w:cs="Times New Roman" w:hint="eastAsia"/>
              </w:rPr>
              <w:t>序号</w:t>
            </w:r>
          </w:p>
        </w:tc>
        <w:tc>
          <w:tcPr>
            <w:tcW w:w="2400" w:type="dxa"/>
          </w:tcPr>
          <w:p w14:paraId="7EBA0B4E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黑体" w:hAnsi="Times New Roman" w:hint="eastAsia"/>
              </w:rPr>
              <w:t>单元</w:t>
            </w:r>
            <w:r w:rsidRPr="00B25FDD">
              <w:rPr>
                <w:rFonts w:ascii="Times New Roman" w:eastAsia="黑体" w:hAnsi="Times New Roman" w:cs="Times New Roman" w:hint="eastAsia"/>
              </w:rPr>
              <w:t>内容</w:t>
            </w:r>
          </w:p>
        </w:tc>
        <w:tc>
          <w:tcPr>
            <w:tcW w:w="2280" w:type="dxa"/>
          </w:tcPr>
          <w:p w14:paraId="4250BC5A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黑体" w:hAnsi="Times New Roman" w:cs="Times New Roman" w:hint="eastAsia"/>
              </w:rPr>
              <w:t>学时数</w:t>
            </w:r>
          </w:p>
        </w:tc>
      </w:tr>
      <w:tr w:rsidR="0037678B" w:rsidRPr="00B25FDD" w14:paraId="46542F80" w14:textId="77777777" w:rsidTr="008A07D0">
        <w:trPr>
          <w:jc w:val="center"/>
        </w:trPr>
        <w:tc>
          <w:tcPr>
            <w:tcW w:w="2402" w:type="dxa"/>
          </w:tcPr>
          <w:p w14:paraId="4BCBBD45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黑体" w:hAnsi="Times New Roman" w:hint="eastAsia"/>
              </w:rPr>
              <w:t>1</w:t>
            </w:r>
          </w:p>
        </w:tc>
        <w:tc>
          <w:tcPr>
            <w:tcW w:w="2400" w:type="dxa"/>
          </w:tcPr>
          <w:p w14:paraId="6228DFC0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宋体" w:hAnsi="Times New Roman" w:cs="宋体"/>
              </w:rPr>
            </w:pPr>
            <w:r w:rsidRPr="00B25FDD">
              <w:rPr>
                <w:rFonts w:ascii="Times New Roman" w:eastAsia="宋体" w:hAnsi="Times New Roman" w:cs="宋体"/>
              </w:rPr>
              <w:t>Ways of Learning</w:t>
            </w:r>
          </w:p>
        </w:tc>
        <w:tc>
          <w:tcPr>
            <w:tcW w:w="2280" w:type="dxa"/>
          </w:tcPr>
          <w:p w14:paraId="551CA0DD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黑体" w:hAnsi="Times New Roman" w:hint="eastAsia"/>
              </w:rPr>
              <w:t>14</w:t>
            </w:r>
          </w:p>
        </w:tc>
      </w:tr>
      <w:tr w:rsidR="0037678B" w:rsidRPr="00B25FDD" w14:paraId="08B75BF4" w14:textId="77777777" w:rsidTr="008A07D0">
        <w:trPr>
          <w:jc w:val="center"/>
        </w:trPr>
        <w:tc>
          <w:tcPr>
            <w:tcW w:w="2402" w:type="dxa"/>
          </w:tcPr>
          <w:p w14:paraId="26AF2CF3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黑体" w:hAnsi="Times New Roman" w:hint="eastAsia"/>
              </w:rPr>
              <w:t>2</w:t>
            </w:r>
          </w:p>
        </w:tc>
        <w:tc>
          <w:tcPr>
            <w:tcW w:w="2400" w:type="dxa"/>
          </w:tcPr>
          <w:p w14:paraId="295C2BE3" w14:textId="77777777" w:rsidR="0037678B" w:rsidRPr="00B25FDD" w:rsidRDefault="00F42EE8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宋体" w:hAnsi="Times New Roman" w:cs="宋体"/>
              </w:rPr>
              <w:t>Values</w:t>
            </w:r>
          </w:p>
        </w:tc>
        <w:tc>
          <w:tcPr>
            <w:tcW w:w="2280" w:type="dxa"/>
          </w:tcPr>
          <w:p w14:paraId="500C737D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黑体" w:hAnsi="Times New Roman" w:hint="eastAsia"/>
              </w:rPr>
              <w:t>13</w:t>
            </w:r>
          </w:p>
        </w:tc>
      </w:tr>
      <w:tr w:rsidR="0037678B" w:rsidRPr="00B25FDD" w14:paraId="11A3E158" w14:textId="77777777" w:rsidTr="008A07D0">
        <w:trPr>
          <w:jc w:val="center"/>
        </w:trPr>
        <w:tc>
          <w:tcPr>
            <w:tcW w:w="2402" w:type="dxa"/>
          </w:tcPr>
          <w:p w14:paraId="7D4F5570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黑体" w:hAnsi="Times New Roman" w:hint="eastAsia"/>
              </w:rPr>
              <w:t>3</w:t>
            </w:r>
          </w:p>
        </w:tc>
        <w:tc>
          <w:tcPr>
            <w:tcW w:w="2400" w:type="dxa"/>
          </w:tcPr>
          <w:p w14:paraId="678D938F" w14:textId="77777777" w:rsidR="0037678B" w:rsidRPr="00B25FDD" w:rsidRDefault="00F42EE8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宋体" w:hAnsi="Times New Roman" w:cs="宋体"/>
              </w:rPr>
              <w:t>The Generation Gap</w:t>
            </w:r>
          </w:p>
        </w:tc>
        <w:tc>
          <w:tcPr>
            <w:tcW w:w="2280" w:type="dxa"/>
          </w:tcPr>
          <w:p w14:paraId="3D62C81D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黑体" w:hAnsi="Times New Roman" w:hint="eastAsia"/>
              </w:rPr>
              <w:t>14</w:t>
            </w:r>
          </w:p>
        </w:tc>
      </w:tr>
      <w:tr w:rsidR="0037678B" w:rsidRPr="00B25FDD" w14:paraId="58647463" w14:textId="77777777" w:rsidTr="008A07D0">
        <w:trPr>
          <w:jc w:val="center"/>
        </w:trPr>
        <w:tc>
          <w:tcPr>
            <w:tcW w:w="2402" w:type="dxa"/>
          </w:tcPr>
          <w:p w14:paraId="5708BA85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黑体" w:hAnsi="Times New Roman" w:hint="eastAsia"/>
              </w:rPr>
              <w:t>4</w:t>
            </w:r>
          </w:p>
        </w:tc>
        <w:tc>
          <w:tcPr>
            <w:tcW w:w="2400" w:type="dxa"/>
          </w:tcPr>
          <w:p w14:paraId="04E85A16" w14:textId="77777777" w:rsidR="0037678B" w:rsidRPr="00B25FDD" w:rsidRDefault="00F42EE8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宋体" w:hAnsi="Times New Roman" w:cs="宋体"/>
              </w:rPr>
              <w:t>The Virtual World</w:t>
            </w:r>
          </w:p>
        </w:tc>
        <w:tc>
          <w:tcPr>
            <w:tcW w:w="2280" w:type="dxa"/>
          </w:tcPr>
          <w:p w14:paraId="60D4A255" w14:textId="77777777" w:rsidR="0037678B" w:rsidRPr="00B25FDD" w:rsidRDefault="0037678B" w:rsidP="00BF1EE1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黑体" w:hAnsi="Times New Roman" w:hint="eastAsia"/>
              </w:rPr>
              <w:t>14</w:t>
            </w:r>
          </w:p>
        </w:tc>
      </w:tr>
      <w:tr w:rsidR="0037678B" w:rsidRPr="00B25FDD" w14:paraId="2B779600" w14:textId="77777777" w:rsidTr="008A07D0">
        <w:trPr>
          <w:jc w:val="center"/>
        </w:trPr>
        <w:tc>
          <w:tcPr>
            <w:tcW w:w="2402" w:type="dxa"/>
          </w:tcPr>
          <w:p w14:paraId="20D1EE2E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黑体" w:hAnsi="Times New Roman" w:hint="eastAsia"/>
              </w:rPr>
              <w:t>5</w:t>
            </w:r>
          </w:p>
        </w:tc>
        <w:tc>
          <w:tcPr>
            <w:tcW w:w="2400" w:type="dxa"/>
          </w:tcPr>
          <w:p w14:paraId="30AB29FD" w14:textId="77777777" w:rsidR="0037678B" w:rsidRPr="00B25FDD" w:rsidRDefault="00F42EE8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宋体" w:hAnsi="Times New Roman" w:cs="宋体"/>
              </w:rPr>
              <w:t>Overcoming Obstacles</w:t>
            </w:r>
          </w:p>
        </w:tc>
        <w:tc>
          <w:tcPr>
            <w:tcW w:w="2280" w:type="dxa"/>
          </w:tcPr>
          <w:p w14:paraId="31768921" w14:textId="77777777" w:rsidR="0037678B" w:rsidRPr="00B25FDD" w:rsidRDefault="0037678B" w:rsidP="00BF1EE1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黑体" w:hAnsi="Times New Roman" w:hint="eastAsia"/>
              </w:rPr>
              <w:t>12</w:t>
            </w:r>
          </w:p>
        </w:tc>
      </w:tr>
      <w:tr w:rsidR="0037678B" w:rsidRPr="00B25FDD" w14:paraId="6610E43C" w14:textId="77777777" w:rsidTr="008A07D0">
        <w:trPr>
          <w:jc w:val="center"/>
        </w:trPr>
        <w:tc>
          <w:tcPr>
            <w:tcW w:w="2402" w:type="dxa"/>
          </w:tcPr>
          <w:p w14:paraId="25C23DC4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黑体" w:hAnsi="Times New Roman" w:hint="eastAsia"/>
              </w:rPr>
              <w:t>6</w:t>
            </w:r>
          </w:p>
        </w:tc>
        <w:tc>
          <w:tcPr>
            <w:tcW w:w="2400" w:type="dxa"/>
          </w:tcPr>
          <w:p w14:paraId="27C851C9" w14:textId="77777777" w:rsidR="0037678B" w:rsidRPr="00B25FDD" w:rsidRDefault="00F42EE8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宋体" w:hAnsi="Times New Roman" w:cs="宋体"/>
              </w:rPr>
              <w:t>Women</w:t>
            </w:r>
            <w:r w:rsidRPr="00B25FDD">
              <w:rPr>
                <w:rFonts w:ascii="Times New Roman" w:eastAsia="宋体" w:hAnsi="宋体" w:cs="宋体"/>
              </w:rPr>
              <w:t>，</w:t>
            </w:r>
            <w:r w:rsidRPr="00B25FDD">
              <w:rPr>
                <w:rFonts w:ascii="Times New Roman" w:eastAsia="宋体" w:hAnsi="Times New Roman" w:cs="宋体"/>
              </w:rPr>
              <w:t>Half the Sky</w:t>
            </w:r>
          </w:p>
        </w:tc>
        <w:tc>
          <w:tcPr>
            <w:tcW w:w="2280" w:type="dxa"/>
          </w:tcPr>
          <w:p w14:paraId="4AF64DBB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黑体" w:hAnsi="Times New Roman" w:hint="eastAsia"/>
              </w:rPr>
              <w:t>14</w:t>
            </w:r>
          </w:p>
        </w:tc>
      </w:tr>
      <w:tr w:rsidR="0037678B" w:rsidRPr="00B25FDD" w14:paraId="3D2DA9E1" w14:textId="77777777" w:rsidTr="008A07D0">
        <w:trPr>
          <w:jc w:val="center"/>
        </w:trPr>
        <w:tc>
          <w:tcPr>
            <w:tcW w:w="2402" w:type="dxa"/>
          </w:tcPr>
          <w:p w14:paraId="3110C1D1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黑体" w:hAnsi="Times New Roman" w:hint="eastAsia"/>
              </w:rPr>
              <w:t>7</w:t>
            </w:r>
          </w:p>
        </w:tc>
        <w:tc>
          <w:tcPr>
            <w:tcW w:w="2400" w:type="dxa"/>
          </w:tcPr>
          <w:p w14:paraId="6AE8379B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宋体" w:hAnsi="Times New Roman" w:cs="宋体"/>
              </w:rPr>
              <w:t>Learning About English</w:t>
            </w:r>
          </w:p>
        </w:tc>
        <w:tc>
          <w:tcPr>
            <w:tcW w:w="2280" w:type="dxa"/>
          </w:tcPr>
          <w:p w14:paraId="69AA167D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 w:rsidRPr="00B25FDD">
              <w:rPr>
                <w:rFonts w:ascii="Times New Roman" w:eastAsia="黑体" w:hAnsi="Times New Roman" w:hint="eastAsia"/>
              </w:rPr>
              <w:t>13</w:t>
            </w:r>
          </w:p>
        </w:tc>
      </w:tr>
      <w:tr w:rsidR="0037678B" w:rsidRPr="00B25FDD" w14:paraId="42865762" w14:textId="77777777" w:rsidTr="008A07D0">
        <w:trPr>
          <w:jc w:val="center"/>
        </w:trPr>
        <w:tc>
          <w:tcPr>
            <w:tcW w:w="2402" w:type="dxa"/>
          </w:tcPr>
          <w:p w14:paraId="1BDAE8DE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黑体" w:hAnsi="Times New Roman" w:hint="eastAsia"/>
              </w:rPr>
              <w:t>8</w:t>
            </w:r>
          </w:p>
        </w:tc>
        <w:tc>
          <w:tcPr>
            <w:tcW w:w="2400" w:type="dxa"/>
          </w:tcPr>
          <w:p w14:paraId="3824551B" w14:textId="77777777" w:rsidR="0037678B" w:rsidRPr="00B25FDD" w:rsidRDefault="00F42EE8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宋体" w:hAnsi="Times New Roman" w:cs="宋体"/>
              </w:rPr>
              <w:t>Protecting our Environment</w:t>
            </w:r>
          </w:p>
        </w:tc>
        <w:tc>
          <w:tcPr>
            <w:tcW w:w="2280" w:type="dxa"/>
          </w:tcPr>
          <w:p w14:paraId="64E1B915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黑体" w:hAnsi="Times New Roman" w:hint="eastAsia"/>
              </w:rPr>
              <w:t>14</w:t>
            </w:r>
          </w:p>
        </w:tc>
      </w:tr>
      <w:tr w:rsidR="0037678B" w:rsidRPr="00B25FDD" w14:paraId="5B9C006F" w14:textId="77777777" w:rsidTr="008A07D0">
        <w:trPr>
          <w:jc w:val="center"/>
        </w:trPr>
        <w:tc>
          <w:tcPr>
            <w:tcW w:w="4802" w:type="dxa"/>
            <w:gridSpan w:val="2"/>
          </w:tcPr>
          <w:p w14:paraId="36D33500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黑体" w:hAnsi="Times New Roman" w:cs="Times New Roman" w:hint="eastAsia"/>
              </w:rPr>
              <w:t>总</w:t>
            </w:r>
            <w:r w:rsidRPr="00B25FDD">
              <w:rPr>
                <w:rFonts w:ascii="Times New Roman" w:eastAsia="黑体" w:hAnsi="Times New Roman" w:cs="Times New Roman" w:hint="eastAsia"/>
              </w:rPr>
              <w:t xml:space="preserve">        </w:t>
            </w:r>
            <w:r w:rsidRPr="00B25FDD">
              <w:rPr>
                <w:rFonts w:ascii="Times New Roman" w:eastAsia="黑体" w:hAnsi="Times New Roman" w:cs="Times New Roman" w:hint="eastAsia"/>
              </w:rPr>
              <w:t>计</w:t>
            </w:r>
          </w:p>
        </w:tc>
        <w:tc>
          <w:tcPr>
            <w:tcW w:w="2280" w:type="dxa"/>
          </w:tcPr>
          <w:p w14:paraId="5FA51824" w14:textId="77777777" w:rsidR="0037678B" w:rsidRPr="00B25FDD" w:rsidRDefault="0037678B" w:rsidP="0069744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 w:rsidRPr="00B25FDD">
              <w:rPr>
                <w:rFonts w:ascii="Times New Roman" w:eastAsia="黑体" w:hAnsi="Times New Roman" w:hint="eastAsia"/>
              </w:rPr>
              <w:t>108</w:t>
            </w:r>
          </w:p>
        </w:tc>
      </w:tr>
    </w:tbl>
    <w:p w14:paraId="0AC9769F" w14:textId="77777777" w:rsidR="004868F8" w:rsidRDefault="004868F8" w:rsidP="00A41185">
      <w:pPr>
        <w:spacing w:line="360" w:lineRule="auto"/>
        <w:ind w:left="-46"/>
        <w:jc w:val="left"/>
        <w:rPr>
          <w:rFonts w:ascii="Calibri" w:eastAsia="Calibri" w:hAnsi="Calibri" w:cs="Calibri"/>
        </w:rPr>
      </w:pPr>
    </w:p>
    <w:p w14:paraId="0EA729BD" w14:textId="1B0829AC" w:rsidR="00697449" w:rsidRDefault="00697449" w:rsidP="00697449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</w:t>
      </w:r>
      <w:r w:rsidRPr="00BA23F0">
        <w:rPr>
          <w:rFonts w:ascii="黑体" w:eastAsia="黑体" w:hAnsi="黑体" w:hint="eastAsia"/>
          <w:b/>
          <w:sz w:val="28"/>
          <w:szCs w:val="28"/>
        </w:rPr>
        <w:t>、教材及参考书目</w:t>
      </w:r>
    </w:p>
    <w:p w14:paraId="3DF8F088" w14:textId="1EF49636" w:rsidR="00697449" w:rsidRPr="001E7BEF" w:rsidRDefault="005E1E18" w:rsidP="00697449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 w:rsidR="00697449" w:rsidRPr="001E7BEF">
        <w:rPr>
          <w:rFonts w:ascii="宋体" w:eastAsia="宋体" w:hAnsi="宋体" w:hint="eastAsia"/>
        </w:rPr>
        <w:t>吴晓真等编著，《全新版大学英语综合教程</w:t>
      </w:r>
      <w:r>
        <w:rPr>
          <w:rFonts w:ascii="宋体" w:eastAsia="宋体" w:hAnsi="宋体"/>
        </w:rPr>
        <w:t>》</w:t>
      </w:r>
      <w:r w:rsidRPr="00EE330E">
        <w:rPr>
          <w:rFonts w:ascii="Times New Roman" w:hAnsi="Times New Roman" w:hint="eastAsia"/>
        </w:rPr>
        <w:t>第一、二册（第二版）</w:t>
      </w:r>
      <w:r>
        <w:rPr>
          <w:rFonts w:ascii="宋体" w:eastAsia="宋体" w:hAnsi="宋体" w:hint="eastAsia"/>
        </w:rPr>
        <w:t>，</w:t>
      </w:r>
      <w:r w:rsidR="00697449" w:rsidRPr="001E7BEF">
        <w:rPr>
          <w:rFonts w:ascii="宋体" w:eastAsia="宋体" w:hAnsi="宋体"/>
        </w:rPr>
        <w:t>上海外语教育出版社, 2014年第2版</w:t>
      </w:r>
      <w:r w:rsidR="00FD1C26">
        <w:rPr>
          <w:rFonts w:ascii="宋体" w:eastAsia="宋体" w:hAnsi="宋体"/>
        </w:rPr>
        <w:t>.</w:t>
      </w:r>
    </w:p>
    <w:p w14:paraId="65C8CA7B" w14:textId="45D474D0" w:rsidR="00697449" w:rsidRDefault="005E1E18" w:rsidP="00697449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郭杰克</w:t>
      </w:r>
      <w:r w:rsidR="00697449" w:rsidRPr="001E7BEF">
        <w:rPr>
          <w:rFonts w:ascii="宋体" w:eastAsia="宋体" w:hAnsi="宋体" w:hint="eastAsia"/>
        </w:rPr>
        <w:t>等编著，《</w:t>
      </w:r>
      <w:r>
        <w:rPr>
          <w:rFonts w:ascii="宋体" w:eastAsia="宋体" w:hAnsi="宋体" w:hint="eastAsia"/>
        </w:rPr>
        <w:t>全新版</w:t>
      </w:r>
      <w:r w:rsidR="00697449" w:rsidRPr="001E7BEF">
        <w:rPr>
          <w:rFonts w:ascii="宋体" w:eastAsia="宋体" w:hAnsi="宋体" w:hint="eastAsia"/>
        </w:rPr>
        <w:t>大学英语快速阅读</w:t>
      </w:r>
      <w:r w:rsidR="00697449" w:rsidRPr="001E7BEF">
        <w:rPr>
          <w:rFonts w:ascii="宋体" w:eastAsia="宋体" w:hAnsi="宋体"/>
        </w:rPr>
        <w:t>》</w:t>
      </w:r>
      <w:r w:rsidRPr="00EE330E">
        <w:rPr>
          <w:rFonts w:ascii="Times New Roman" w:hAnsi="Times New Roman" w:hint="eastAsia"/>
        </w:rPr>
        <w:t>第一、二册（第二版）</w:t>
      </w:r>
      <w:r w:rsidR="00697449" w:rsidRPr="001E7BEF">
        <w:rPr>
          <w:rFonts w:ascii="宋体" w:eastAsia="宋体" w:hAnsi="宋体"/>
        </w:rPr>
        <w:t>，上海外语教育出版社</w:t>
      </w:r>
      <w:r>
        <w:rPr>
          <w:rFonts w:ascii="宋体" w:eastAsia="宋体" w:hAnsi="宋体"/>
        </w:rPr>
        <w:t>, 201</w:t>
      </w:r>
      <w:r>
        <w:rPr>
          <w:rFonts w:ascii="宋体" w:eastAsia="宋体" w:hAnsi="宋体" w:hint="eastAsia"/>
        </w:rPr>
        <w:t>3</w:t>
      </w:r>
      <w:r w:rsidR="00697449" w:rsidRPr="001E7BEF">
        <w:rPr>
          <w:rFonts w:ascii="宋体" w:eastAsia="宋体" w:hAnsi="宋体"/>
        </w:rPr>
        <w:t>年第2版.</w:t>
      </w:r>
      <w:r w:rsidR="00697449">
        <w:rPr>
          <w:rFonts w:ascii="宋体" w:eastAsia="宋体" w:hAnsi="宋体"/>
        </w:rPr>
        <w:t xml:space="preserve"> </w:t>
      </w:r>
    </w:p>
    <w:p w14:paraId="6C63D85A" w14:textId="358F664F" w:rsidR="005E1E18" w:rsidRDefault="005E1E18" w:rsidP="00697449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3.虞苏美等编著，《</w:t>
      </w:r>
      <w:r w:rsidRPr="00EE330E">
        <w:rPr>
          <w:rFonts w:ascii="Times New Roman" w:hAnsi="Times New Roman" w:hint="eastAsia"/>
        </w:rPr>
        <w:t>全新版大学英语听说教程</w:t>
      </w:r>
      <w:r>
        <w:rPr>
          <w:rFonts w:ascii="Times New Roman" w:hAnsi="Times New Roman" w:hint="eastAsia"/>
        </w:rPr>
        <w:t>》</w:t>
      </w:r>
      <w:r w:rsidRPr="00EE330E">
        <w:rPr>
          <w:rFonts w:ascii="Times New Roman" w:hAnsi="Times New Roman" w:hint="eastAsia"/>
        </w:rPr>
        <w:t>第一、二册（第二版）、</w:t>
      </w:r>
      <w:r w:rsidRPr="001E7BEF">
        <w:rPr>
          <w:rFonts w:ascii="宋体" w:eastAsia="宋体" w:hAnsi="宋体"/>
        </w:rPr>
        <w:t>上海外语教育出版社</w:t>
      </w:r>
      <w:r>
        <w:rPr>
          <w:rFonts w:ascii="宋体" w:eastAsia="宋体" w:hAnsi="宋体"/>
        </w:rPr>
        <w:t>, 201</w:t>
      </w:r>
      <w:r>
        <w:rPr>
          <w:rFonts w:ascii="宋体" w:eastAsia="宋体" w:hAnsi="宋体" w:hint="eastAsia"/>
        </w:rPr>
        <w:t>7</w:t>
      </w:r>
      <w:r w:rsidRPr="001E7BEF">
        <w:rPr>
          <w:rFonts w:ascii="宋体" w:eastAsia="宋体" w:hAnsi="宋体"/>
        </w:rPr>
        <w:t>年第2版.</w:t>
      </w:r>
      <w:r>
        <w:rPr>
          <w:rFonts w:ascii="宋体" w:eastAsia="宋体" w:hAnsi="宋体"/>
        </w:rPr>
        <w:t xml:space="preserve"> </w:t>
      </w:r>
    </w:p>
    <w:p w14:paraId="630CB9E2" w14:textId="77777777" w:rsidR="00697449" w:rsidRPr="007078F7" w:rsidRDefault="00697449" w:rsidP="00FD1C26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7078F7">
        <w:rPr>
          <w:rFonts w:ascii="宋体" w:eastAsia="宋体" w:hAnsi="宋体"/>
        </w:rPr>
        <w:t xml:space="preserve">4. </w:t>
      </w:r>
      <w:r w:rsidRPr="007078F7">
        <w:rPr>
          <w:rFonts w:ascii="宋体" w:eastAsia="宋体" w:hAnsi="宋体"/>
          <w:b/>
        </w:rPr>
        <w:t>“</w:t>
      </w:r>
      <w:r w:rsidRPr="007078F7">
        <w:rPr>
          <w:rFonts w:ascii="宋体" w:eastAsia="宋体" w:hAnsi="宋体" w:hint="eastAsia"/>
          <w:b/>
        </w:rPr>
        <w:t>大学英语应用类课程</w:t>
      </w:r>
      <w:r w:rsidRPr="007078F7">
        <w:rPr>
          <w:rFonts w:ascii="宋体" w:eastAsia="宋体" w:hAnsi="宋体"/>
          <w:b/>
        </w:rPr>
        <w:t>”</w:t>
      </w:r>
      <w:r w:rsidRPr="007078F7">
        <w:rPr>
          <w:rFonts w:ascii="宋体" w:eastAsia="宋体" w:hAnsi="宋体" w:hint="eastAsia"/>
          <w:b/>
        </w:rPr>
        <w:t>资源共享课程资源</w:t>
      </w:r>
      <w:hyperlink r:id="rId8" w:history="1">
        <w:r w:rsidRPr="007078F7">
          <w:rPr>
            <w:rStyle w:val="ab"/>
            <w:rFonts w:ascii="宋体" w:eastAsia="宋体" w:hAnsi="宋体"/>
            <w:b/>
            <w:color w:val="auto"/>
          </w:rPr>
          <w:t>http://www.icourses.cn/coursestatic/course_6061.html</w:t>
        </w:r>
      </w:hyperlink>
    </w:p>
    <w:p w14:paraId="27B9143C" w14:textId="3A66E701" w:rsidR="00FD1C26" w:rsidRDefault="00FD1C26" w:rsidP="00FD1C26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>六</w:t>
      </w:r>
      <w:r w:rsidRPr="00E76E34">
        <w:rPr>
          <w:rFonts w:ascii="黑体" w:eastAsia="黑体" w:hAnsi="黑体" w:hint="eastAsia"/>
          <w:b/>
          <w:sz w:val="28"/>
          <w:szCs w:val="28"/>
        </w:rPr>
        <w:t>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1B914426" w14:textId="77777777" w:rsidR="00E10C7C" w:rsidRDefault="00FD1C26" w:rsidP="00E10C7C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/>
        </w:rPr>
      </w:pPr>
      <w:r w:rsidRPr="007078F7">
        <w:rPr>
          <w:rFonts w:ascii="宋体" w:eastAsia="宋体" w:hAnsi="宋体" w:hint="eastAsia"/>
        </w:rPr>
        <w:t>本课程从知识传授、价值引领、能力提升等三个方面入手，将课程思政融入到主题学习、语言学习、技能学习中，同时通过打通课堂内外、校内校外，融通线上线下，实现大学外语教学空间与时间的双向拓展。本课程依托网络资源及平台、强化外语思维、注重学生自主学习，强调现代信息技术手段推动改革教学，以项目、任务提升教学有效性，提升核心素养；同时借助专业赛事、社会实践等，为学生构建真实的应用情景环境，推进大学英语教学的持续创新。</w:t>
      </w:r>
    </w:p>
    <w:p w14:paraId="6BB20052" w14:textId="2EF01FA7" w:rsidR="00FD1C26" w:rsidRPr="007078F7" w:rsidRDefault="00FD1C26" w:rsidP="00E10C7C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/>
        </w:rPr>
      </w:pPr>
      <w:r w:rsidRPr="007078F7">
        <w:rPr>
          <w:rFonts w:ascii="宋体" w:eastAsia="宋体" w:hAnsi="宋体" w:hint="eastAsia"/>
        </w:rPr>
        <w:t>本课程积极探索混合式教学模式以及翻转课堂的实践路径，强调互动真实性和有效性，通过合理配置“</w:t>
      </w:r>
      <w:r w:rsidRPr="007078F7">
        <w:rPr>
          <w:rFonts w:ascii="宋体" w:eastAsia="宋体" w:hAnsi="宋体"/>
        </w:rPr>
        <w:t>智慧</w:t>
      </w:r>
      <w:r w:rsidRPr="007078F7">
        <w:rPr>
          <w:rFonts w:ascii="宋体" w:eastAsia="宋体" w:hAnsi="宋体" w:hint="eastAsia"/>
        </w:rPr>
        <w:t>树”</w:t>
      </w:r>
      <w:r w:rsidRPr="007078F7">
        <w:rPr>
          <w:rFonts w:ascii="宋体" w:eastAsia="宋体" w:hAnsi="宋体"/>
        </w:rPr>
        <w:t>教学云平台、</w:t>
      </w:r>
      <w:r w:rsidRPr="007078F7">
        <w:rPr>
          <w:rFonts w:ascii="Times New Roman" w:eastAsia="宋体" w:hAnsi="Times New Roman" w:cs="Times New Roman" w:hint="eastAsia"/>
        </w:rPr>
        <w:t>批改网</w:t>
      </w:r>
      <w:r w:rsidRPr="007078F7">
        <w:rPr>
          <w:rFonts w:ascii="宋体" w:eastAsia="宋体" w:hAnsi="宋体"/>
        </w:rPr>
        <w:t>英语写作教学与评阅系统及其他即时通讯工具，有效促成线上师生互动、生生互动，发挥学生内在能动性，提升教学效果。该模式包含教师布置</w:t>
      </w:r>
      <w:r w:rsidRPr="007078F7">
        <w:rPr>
          <w:rFonts w:ascii="宋体" w:eastAsia="宋体" w:hAnsi="宋体" w:hint="eastAsia"/>
        </w:rPr>
        <w:t>真实</w:t>
      </w:r>
      <w:r w:rsidRPr="007078F7">
        <w:rPr>
          <w:rFonts w:ascii="宋体" w:eastAsia="宋体" w:hAnsi="宋体"/>
        </w:rPr>
        <w:t>任务、学生自学、教师指导、小组</w:t>
      </w:r>
      <w:r w:rsidRPr="007078F7">
        <w:rPr>
          <w:rFonts w:ascii="宋体" w:eastAsia="宋体" w:hAnsi="宋体" w:hint="eastAsia"/>
        </w:rPr>
        <w:t>讨论</w:t>
      </w:r>
      <w:r w:rsidRPr="007078F7">
        <w:rPr>
          <w:rFonts w:ascii="宋体" w:eastAsia="宋体" w:hAnsi="宋体"/>
        </w:rPr>
        <w:t>、产出和评价</w:t>
      </w:r>
      <w:r w:rsidRPr="007078F7">
        <w:rPr>
          <w:rFonts w:ascii="宋体" w:eastAsia="宋体" w:hAnsi="宋体" w:hint="eastAsia"/>
        </w:rPr>
        <w:t>等环节</w:t>
      </w:r>
      <w:r w:rsidRPr="007078F7">
        <w:rPr>
          <w:rFonts w:ascii="宋体" w:eastAsia="宋体" w:hAnsi="宋体"/>
        </w:rPr>
        <w:t>，通过讨论、</w:t>
      </w:r>
      <w:r w:rsidRPr="007078F7">
        <w:rPr>
          <w:rFonts w:ascii="宋体" w:eastAsia="宋体" w:hAnsi="宋体"/>
        </w:rPr>
        <w:lastRenderedPageBreak/>
        <w:t>协作和对话等教学方式使学生能在较轻松的氛围内提升学习兴趣，使教学过程以“学生为中心”，有利于其吸收和深入理解知识</w:t>
      </w:r>
      <w:r w:rsidRPr="007078F7">
        <w:rPr>
          <w:rFonts w:ascii="宋体" w:eastAsia="宋体" w:hAnsi="宋体" w:hint="eastAsia"/>
        </w:rPr>
        <w:t>，有效</w:t>
      </w:r>
      <w:r w:rsidRPr="007078F7">
        <w:rPr>
          <w:rFonts w:ascii="宋体" w:eastAsia="宋体" w:hAnsi="宋体"/>
        </w:rPr>
        <w:t>激发学生的情感体验、促进有效提问和主动学习，以及对学生知识的建构等。</w:t>
      </w:r>
    </w:p>
    <w:p w14:paraId="26C34580" w14:textId="77777777" w:rsidR="00FD1C26" w:rsidRPr="007078F7" w:rsidRDefault="00FD1C26" w:rsidP="00FD1C26">
      <w:pPr>
        <w:ind w:firstLineChars="200" w:firstLine="420"/>
        <w:rPr>
          <w:rFonts w:ascii="宋体" w:eastAsia="宋体" w:hAnsi="宋体"/>
        </w:rPr>
      </w:pPr>
      <w:r w:rsidRPr="007078F7">
        <w:rPr>
          <w:rFonts w:ascii="宋体" w:eastAsia="宋体" w:hAnsi="宋体" w:hint="eastAsia"/>
        </w:rPr>
        <w:t>本课程采用多种教学方法，体现以教师为主导、以学生为主体的教学理念，形成以教师引导和启发、学生积极主动参与为主要特征的教学常态。常用的教学方法如下：</w:t>
      </w:r>
    </w:p>
    <w:p w14:paraId="2C4E05B6" w14:textId="78082C76" w:rsidR="00FD1C26" w:rsidRPr="007078F7" w:rsidRDefault="00FD1C26" w:rsidP="00FD1C26">
      <w:pPr>
        <w:rPr>
          <w:rFonts w:ascii="宋体" w:eastAsia="宋体" w:hAnsi="宋体" w:cs="宋体"/>
          <w:color w:val="000000"/>
          <w:kern w:val="0"/>
          <w:szCs w:val="21"/>
        </w:rPr>
      </w:pPr>
      <w:r w:rsidRPr="007078F7">
        <w:rPr>
          <w:rFonts w:ascii="宋体" w:eastAsia="宋体" w:hAnsi="宋体" w:cs="宋体" w:hint="eastAsia"/>
          <w:color w:val="000000"/>
          <w:kern w:val="0"/>
          <w:szCs w:val="21"/>
        </w:rPr>
        <w:t xml:space="preserve">1. </w:t>
      </w:r>
      <w:r w:rsidRPr="007078F7">
        <w:rPr>
          <w:rFonts w:ascii="宋体" w:eastAsia="宋体" w:hAnsi="宋体" w:cs="宋体" w:hint="eastAsia"/>
          <w:b/>
          <w:color w:val="000000"/>
          <w:kern w:val="0"/>
          <w:szCs w:val="21"/>
        </w:rPr>
        <w:t>自主学习</w:t>
      </w:r>
      <w:r w:rsidR="008A07D0">
        <w:rPr>
          <w:rFonts w:ascii="宋体" w:eastAsia="宋体" w:hAnsi="宋体" w:cs="宋体" w:hint="eastAsia"/>
          <w:color w:val="000000"/>
          <w:kern w:val="0"/>
          <w:szCs w:val="21"/>
        </w:rPr>
        <w:t>：学生基于课文相关主题</w:t>
      </w:r>
      <w:r w:rsidRPr="007078F7">
        <w:rPr>
          <w:rFonts w:ascii="宋体" w:eastAsia="宋体" w:hAnsi="宋体" w:cs="宋体" w:hint="eastAsia"/>
          <w:color w:val="000000"/>
          <w:kern w:val="0"/>
          <w:szCs w:val="21"/>
        </w:rPr>
        <w:t>系列微课（思政和知识点微课）进行课前自主学习。</w:t>
      </w:r>
    </w:p>
    <w:p w14:paraId="483DD229" w14:textId="11E9DE3E" w:rsidR="00FD1C26" w:rsidRPr="007078F7" w:rsidRDefault="00FD1C26" w:rsidP="008A07D0">
      <w:pPr>
        <w:ind w:left="420" w:hangingChars="200" w:hanging="420"/>
        <w:rPr>
          <w:rFonts w:ascii="宋体" w:eastAsia="宋体" w:hAnsi="宋体"/>
        </w:rPr>
      </w:pPr>
      <w:r w:rsidRPr="007078F7">
        <w:rPr>
          <w:rFonts w:ascii="宋体" w:eastAsia="宋体" w:hAnsi="宋体" w:hint="eastAsia"/>
        </w:rPr>
        <w:t>2</w:t>
      </w:r>
      <w:r w:rsidRPr="007078F7">
        <w:rPr>
          <w:rFonts w:ascii="宋体" w:eastAsia="宋体" w:hAnsi="宋体"/>
        </w:rPr>
        <w:t xml:space="preserve">. </w:t>
      </w:r>
      <w:r w:rsidRPr="007078F7">
        <w:rPr>
          <w:rFonts w:ascii="宋体" w:eastAsia="宋体" w:hAnsi="宋体"/>
          <w:b/>
        </w:rPr>
        <w:t>讲授法</w:t>
      </w:r>
      <w:r w:rsidRPr="007078F7">
        <w:rPr>
          <w:rFonts w:ascii="宋体" w:eastAsia="宋体" w:hAnsi="宋体"/>
        </w:rPr>
        <w:t>：</w:t>
      </w:r>
      <w:r w:rsidRPr="007078F7">
        <w:rPr>
          <w:rFonts w:ascii="宋体" w:eastAsia="宋体" w:hAnsi="宋体" w:hint="eastAsia"/>
        </w:rPr>
        <w:t>讲授法是传统而有效的英语教学方法,具有适合语言知识的传授、满足学生学</w:t>
      </w:r>
      <w:r w:rsidR="008A07D0">
        <w:rPr>
          <w:rFonts w:ascii="宋体" w:eastAsia="宋体" w:hAnsi="宋体" w:hint="eastAsia"/>
        </w:rPr>
        <w:t xml:space="preserve">  </w:t>
      </w:r>
      <w:r w:rsidRPr="007078F7">
        <w:rPr>
          <w:rFonts w:ascii="宋体" w:eastAsia="宋体" w:hAnsi="宋体" w:hint="eastAsia"/>
        </w:rPr>
        <w:t>习需要、有助于教学任务的顺利完成等特点。在每个单元的教学中，教师围绕课文的篇章结构、词汇句型、文化背景等进行</w:t>
      </w:r>
      <w:r w:rsidRPr="007078F7">
        <w:rPr>
          <w:rFonts w:ascii="宋体" w:eastAsia="宋体" w:hAnsi="宋体"/>
        </w:rPr>
        <w:t>说明、阐述</w:t>
      </w:r>
      <w:r w:rsidRPr="007078F7">
        <w:rPr>
          <w:rFonts w:ascii="宋体" w:eastAsia="宋体" w:hAnsi="宋体" w:hint="eastAsia"/>
        </w:rPr>
        <w:t>与</w:t>
      </w:r>
      <w:r w:rsidRPr="007078F7">
        <w:rPr>
          <w:rFonts w:ascii="宋体" w:eastAsia="宋体" w:hAnsi="宋体"/>
        </w:rPr>
        <w:t>讲解。</w:t>
      </w:r>
    </w:p>
    <w:p w14:paraId="06B44DD5" w14:textId="50FC7B35" w:rsidR="00FD1C26" w:rsidRPr="007078F7" w:rsidRDefault="00FD1C26" w:rsidP="00FD1C26">
      <w:pPr>
        <w:ind w:left="420" w:hangingChars="200" w:hanging="420"/>
        <w:rPr>
          <w:rFonts w:ascii="宋体" w:eastAsia="宋体" w:hAnsi="宋体"/>
        </w:rPr>
      </w:pPr>
      <w:r w:rsidRPr="007078F7">
        <w:rPr>
          <w:rFonts w:ascii="宋体" w:eastAsia="宋体" w:hAnsi="宋体" w:hint="eastAsia"/>
        </w:rPr>
        <w:t>3</w:t>
      </w:r>
      <w:r w:rsidRPr="007078F7">
        <w:rPr>
          <w:rFonts w:ascii="宋体" w:eastAsia="宋体" w:hAnsi="宋体"/>
        </w:rPr>
        <w:t xml:space="preserve">. </w:t>
      </w:r>
      <w:r w:rsidRPr="007078F7">
        <w:rPr>
          <w:rFonts w:ascii="宋体" w:eastAsia="宋体" w:hAnsi="宋体"/>
          <w:b/>
        </w:rPr>
        <w:t>讨论法</w:t>
      </w:r>
      <w:r w:rsidRPr="007078F7">
        <w:rPr>
          <w:rFonts w:ascii="宋体" w:eastAsia="宋体" w:hAnsi="宋体"/>
        </w:rPr>
        <w:t>：</w:t>
      </w:r>
      <w:r w:rsidR="008A07D0">
        <w:rPr>
          <w:rFonts w:ascii="宋体" w:eastAsia="宋体" w:hAnsi="宋体" w:hint="eastAsia"/>
        </w:rPr>
        <w:t>围绕各</w:t>
      </w:r>
      <w:r w:rsidRPr="007078F7">
        <w:rPr>
          <w:rFonts w:ascii="宋体" w:eastAsia="宋体" w:hAnsi="宋体" w:hint="eastAsia"/>
        </w:rPr>
        <w:t>单元主题</w:t>
      </w:r>
      <w:r w:rsidRPr="007078F7">
        <w:rPr>
          <w:rFonts w:ascii="宋体" w:eastAsia="宋体" w:hAnsi="宋体"/>
        </w:rPr>
        <w:t>组织学生进行讨论。</w:t>
      </w:r>
    </w:p>
    <w:p w14:paraId="4E1A9D2D" w14:textId="77777777" w:rsidR="00FD1C26" w:rsidRPr="007078F7" w:rsidRDefault="00FD1C26" w:rsidP="00FD1C26">
      <w:pPr>
        <w:widowControl/>
        <w:ind w:left="420" w:hangingChars="200" w:hanging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78F7">
        <w:rPr>
          <w:rFonts w:ascii="宋体" w:eastAsia="宋体" w:hAnsi="宋体" w:cs="宋体" w:hint="eastAsia"/>
          <w:color w:val="000000"/>
          <w:kern w:val="0"/>
          <w:szCs w:val="21"/>
        </w:rPr>
        <w:t xml:space="preserve">4. </w:t>
      </w:r>
      <w:r w:rsidRPr="007078F7">
        <w:rPr>
          <w:rFonts w:ascii="宋体" w:eastAsia="宋体" w:hAnsi="宋体" w:cs="宋体" w:hint="eastAsia"/>
          <w:b/>
          <w:color w:val="000000"/>
          <w:kern w:val="0"/>
          <w:szCs w:val="21"/>
        </w:rPr>
        <w:t>任务驱动法</w:t>
      </w:r>
      <w:r w:rsidRPr="007078F7">
        <w:rPr>
          <w:rFonts w:ascii="宋体" w:eastAsia="宋体" w:hAnsi="宋体" w:cs="宋体" w:hint="eastAsia"/>
          <w:color w:val="000000"/>
          <w:kern w:val="0"/>
          <w:szCs w:val="21"/>
        </w:rPr>
        <w:t>：学生以小组为单位，围绕课前布置的任务进行展示汇报。</w:t>
      </w:r>
    </w:p>
    <w:p w14:paraId="6E0C950C" w14:textId="48DA4741" w:rsidR="00FD1C26" w:rsidRPr="00052A03" w:rsidRDefault="00FD1C26" w:rsidP="00FD1C26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78F7">
        <w:rPr>
          <w:rFonts w:ascii="宋体" w:eastAsia="宋体" w:hAnsi="宋体" w:cs="宋体" w:hint="eastAsia"/>
          <w:color w:val="000000"/>
          <w:kern w:val="0"/>
          <w:szCs w:val="21"/>
        </w:rPr>
        <w:t xml:space="preserve">5. </w:t>
      </w:r>
      <w:r w:rsidRPr="007078F7">
        <w:rPr>
          <w:rFonts w:ascii="宋体" w:eastAsia="宋体" w:hAnsi="宋体" w:cs="宋体" w:hint="eastAsia"/>
          <w:b/>
          <w:color w:val="000000"/>
          <w:kern w:val="0"/>
          <w:szCs w:val="21"/>
        </w:rPr>
        <w:t>练习法</w:t>
      </w:r>
      <w:r w:rsidR="00E4600C">
        <w:rPr>
          <w:rFonts w:ascii="宋体" w:eastAsia="宋体" w:hAnsi="宋体" w:cs="宋体" w:hint="eastAsia"/>
          <w:color w:val="000000"/>
          <w:kern w:val="0"/>
          <w:szCs w:val="21"/>
        </w:rPr>
        <w:t>：在教师</w:t>
      </w:r>
      <w:r w:rsidRPr="007078F7">
        <w:rPr>
          <w:rFonts w:ascii="宋体" w:eastAsia="宋体" w:hAnsi="宋体" w:cs="宋体" w:hint="eastAsia"/>
          <w:color w:val="000000"/>
          <w:kern w:val="0"/>
          <w:szCs w:val="21"/>
        </w:rPr>
        <w:t>指导下，学生完成课后词汇、翻译等练习，巩固所学知识。</w:t>
      </w:r>
    </w:p>
    <w:p w14:paraId="551BB71C" w14:textId="213FB786" w:rsidR="00E10C7C" w:rsidRDefault="00E10C7C" w:rsidP="00E10C7C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七</w:t>
      </w:r>
      <w:r w:rsidRPr="00F56396">
        <w:rPr>
          <w:rFonts w:ascii="黑体" w:eastAsia="黑体" w:hAnsi="黑体" w:hint="eastAsia"/>
          <w:b/>
          <w:sz w:val="28"/>
          <w:szCs w:val="28"/>
        </w:rPr>
        <w:t>、考核方式及评定方法</w:t>
      </w:r>
    </w:p>
    <w:p w14:paraId="6B5CD5EE" w14:textId="77777777" w:rsidR="00A65BAF" w:rsidRDefault="00E10C7C" w:rsidP="00A65BAF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本课程为</w:t>
      </w:r>
      <w:r w:rsidR="005E449A">
        <w:rPr>
          <w:rFonts w:ascii="宋体" w:eastAsia="宋体" w:hAnsi="宋体" w:cs="宋体" w:hint="eastAsia"/>
          <w:color w:val="000000"/>
          <w:kern w:val="0"/>
          <w:szCs w:val="21"/>
        </w:rPr>
        <w:t>苏州大学</w:t>
      </w:r>
      <w:r w:rsidRPr="00E10C7C">
        <w:rPr>
          <w:rFonts w:ascii="宋体" w:eastAsia="宋体" w:hAnsi="宋体" w:cs="宋体"/>
          <w:color w:val="000000"/>
          <w:kern w:val="0"/>
          <w:szCs w:val="21"/>
        </w:rPr>
        <w:t>过程化考核改革</w:t>
      </w:r>
      <w:r w:rsidR="005E449A">
        <w:rPr>
          <w:rFonts w:ascii="宋体" w:eastAsia="宋体" w:hAnsi="宋体" w:cs="宋体" w:hint="eastAsia"/>
          <w:color w:val="000000"/>
          <w:kern w:val="0"/>
          <w:szCs w:val="21"/>
        </w:rPr>
        <w:t>试点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课程，</w:t>
      </w:r>
      <w:r w:rsidR="00E973B3">
        <w:rPr>
          <w:rFonts w:ascii="宋体" w:eastAsia="宋体" w:hAnsi="宋体" w:cs="宋体" w:hint="eastAsia"/>
          <w:color w:val="000000"/>
          <w:kern w:val="0"/>
          <w:szCs w:val="21"/>
        </w:rPr>
        <w:t>课程考核由平时考核与期末考核组成。</w:t>
      </w:r>
      <w:r w:rsidR="005E449A">
        <w:rPr>
          <w:rFonts w:ascii="宋体" w:eastAsia="宋体" w:hAnsi="宋体" w:cs="宋体" w:hint="eastAsia"/>
          <w:color w:val="000000"/>
          <w:kern w:val="0"/>
          <w:szCs w:val="21"/>
        </w:rPr>
        <w:t>课程的</w:t>
      </w:r>
      <w:r w:rsidR="00E973B3">
        <w:rPr>
          <w:rFonts w:ascii="宋体" w:eastAsia="宋体" w:hAnsi="宋体" w:cs="宋体" w:hint="eastAsia"/>
          <w:color w:val="000000"/>
          <w:kern w:val="0"/>
          <w:szCs w:val="21"/>
        </w:rPr>
        <w:t>平时考核由出勤情况、期中考核、课程作业、阅读报告、随堂测验、课堂提问、朗读录音、课堂报告组成。</w:t>
      </w:r>
    </w:p>
    <w:p w14:paraId="3951D198" w14:textId="6387F7BB" w:rsidR="00E973B3" w:rsidRDefault="00E973B3" w:rsidP="00A65BAF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总成绩包含：平时成绩（40%）、期中成绩（20%）、期末成绩（40%）</w:t>
      </w:r>
    </w:p>
    <w:p w14:paraId="020DB367" w14:textId="77777777" w:rsidR="00E973B3" w:rsidRPr="00E10C7C" w:rsidRDefault="00E973B3" w:rsidP="00E973B3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451E9782" w14:textId="77777777" w:rsidR="00CD661A" w:rsidRDefault="00CD661A" w:rsidP="00A41185">
      <w:pPr>
        <w:spacing w:line="360" w:lineRule="auto"/>
        <w:ind w:left="-46"/>
        <w:jc w:val="left"/>
        <w:rPr>
          <w:rFonts w:ascii="Calibri" w:eastAsia="Calibri" w:hAnsi="Calibri" w:cs="Calibri"/>
        </w:rPr>
      </w:pPr>
    </w:p>
    <w:sectPr w:rsidR="00CD661A" w:rsidSect="00EB7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5D2B3" w14:textId="77777777" w:rsidR="005E449A" w:rsidRDefault="005E449A" w:rsidP="006236D9">
      <w:r>
        <w:separator/>
      </w:r>
    </w:p>
  </w:endnote>
  <w:endnote w:type="continuationSeparator" w:id="0">
    <w:p w14:paraId="0CE12DEA" w14:textId="77777777" w:rsidR="005E449A" w:rsidRDefault="005E449A" w:rsidP="0062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8727F" w14:textId="77777777" w:rsidR="005E449A" w:rsidRDefault="005E449A" w:rsidP="006236D9">
      <w:r>
        <w:separator/>
      </w:r>
    </w:p>
  </w:footnote>
  <w:footnote w:type="continuationSeparator" w:id="0">
    <w:p w14:paraId="4FAC497D" w14:textId="77777777" w:rsidR="005E449A" w:rsidRDefault="005E449A" w:rsidP="00623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494"/>
    <w:multiLevelType w:val="hybridMultilevel"/>
    <w:tmpl w:val="FE3CFBCA"/>
    <w:lvl w:ilvl="0" w:tplc="192E572E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E65889"/>
    <w:multiLevelType w:val="hybridMultilevel"/>
    <w:tmpl w:val="36C8F602"/>
    <w:lvl w:ilvl="0" w:tplc="DC72BB8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433811"/>
    <w:multiLevelType w:val="multilevel"/>
    <w:tmpl w:val="80E0A3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EB46A7"/>
    <w:multiLevelType w:val="hybridMultilevel"/>
    <w:tmpl w:val="C93800F4"/>
    <w:lvl w:ilvl="0" w:tplc="1C180AEE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0F314B"/>
    <w:multiLevelType w:val="multilevel"/>
    <w:tmpl w:val="80F604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C3112E"/>
    <w:multiLevelType w:val="hybridMultilevel"/>
    <w:tmpl w:val="26A25796"/>
    <w:lvl w:ilvl="0" w:tplc="2F5C2FA4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F8"/>
    <w:rsid w:val="000367A8"/>
    <w:rsid w:val="00054570"/>
    <w:rsid w:val="00084A9A"/>
    <w:rsid w:val="000A79A5"/>
    <w:rsid w:val="000D55E9"/>
    <w:rsid w:val="000F2A42"/>
    <w:rsid w:val="00112C7D"/>
    <w:rsid w:val="00127B05"/>
    <w:rsid w:val="00157BA2"/>
    <w:rsid w:val="0016289D"/>
    <w:rsid w:val="00180FBB"/>
    <w:rsid w:val="0018337A"/>
    <w:rsid w:val="001A261B"/>
    <w:rsid w:val="001E6C86"/>
    <w:rsid w:val="001F5C7A"/>
    <w:rsid w:val="0021774C"/>
    <w:rsid w:val="00220F2B"/>
    <w:rsid w:val="0029400C"/>
    <w:rsid w:val="0029477F"/>
    <w:rsid w:val="00297E00"/>
    <w:rsid w:val="002C2770"/>
    <w:rsid w:val="002C5436"/>
    <w:rsid w:val="002F1652"/>
    <w:rsid w:val="00300E43"/>
    <w:rsid w:val="00310387"/>
    <w:rsid w:val="00320BF5"/>
    <w:rsid w:val="00321D2B"/>
    <w:rsid w:val="003452AB"/>
    <w:rsid w:val="00356596"/>
    <w:rsid w:val="00360B12"/>
    <w:rsid w:val="00365D36"/>
    <w:rsid w:val="003660C1"/>
    <w:rsid w:val="0037678B"/>
    <w:rsid w:val="003A48BC"/>
    <w:rsid w:val="003A6DE1"/>
    <w:rsid w:val="003E58C9"/>
    <w:rsid w:val="003E7384"/>
    <w:rsid w:val="003F0277"/>
    <w:rsid w:val="00403D93"/>
    <w:rsid w:val="004105ED"/>
    <w:rsid w:val="00412649"/>
    <w:rsid w:val="00461D50"/>
    <w:rsid w:val="00470F19"/>
    <w:rsid w:val="004868F8"/>
    <w:rsid w:val="004969D6"/>
    <w:rsid w:val="004A2C63"/>
    <w:rsid w:val="00504EE1"/>
    <w:rsid w:val="00520967"/>
    <w:rsid w:val="00544389"/>
    <w:rsid w:val="00560252"/>
    <w:rsid w:val="0059276E"/>
    <w:rsid w:val="00592FB6"/>
    <w:rsid w:val="005940D4"/>
    <w:rsid w:val="0059680A"/>
    <w:rsid w:val="00596C9F"/>
    <w:rsid w:val="005A2750"/>
    <w:rsid w:val="005B4918"/>
    <w:rsid w:val="005D74FC"/>
    <w:rsid w:val="005E1E18"/>
    <w:rsid w:val="005E449A"/>
    <w:rsid w:val="00600B1E"/>
    <w:rsid w:val="006070B5"/>
    <w:rsid w:val="0062079E"/>
    <w:rsid w:val="006236D9"/>
    <w:rsid w:val="006357A4"/>
    <w:rsid w:val="00635E32"/>
    <w:rsid w:val="006457E7"/>
    <w:rsid w:val="00697449"/>
    <w:rsid w:val="006A2963"/>
    <w:rsid w:val="006F53AB"/>
    <w:rsid w:val="007078F7"/>
    <w:rsid w:val="00745DC4"/>
    <w:rsid w:val="0076408C"/>
    <w:rsid w:val="007A3D56"/>
    <w:rsid w:val="007C193E"/>
    <w:rsid w:val="007D26F5"/>
    <w:rsid w:val="007E350F"/>
    <w:rsid w:val="007F2922"/>
    <w:rsid w:val="007F5689"/>
    <w:rsid w:val="00846B97"/>
    <w:rsid w:val="008500FE"/>
    <w:rsid w:val="008531CD"/>
    <w:rsid w:val="008679D8"/>
    <w:rsid w:val="00871241"/>
    <w:rsid w:val="00880808"/>
    <w:rsid w:val="00893BA9"/>
    <w:rsid w:val="00894410"/>
    <w:rsid w:val="008A07D0"/>
    <w:rsid w:val="008A2C10"/>
    <w:rsid w:val="008E6F33"/>
    <w:rsid w:val="008F5BC0"/>
    <w:rsid w:val="00930AFA"/>
    <w:rsid w:val="009563A5"/>
    <w:rsid w:val="009570B9"/>
    <w:rsid w:val="00964E72"/>
    <w:rsid w:val="00967A3F"/>
    <w:rsid w:val="00980E33"/>
    <w:rsid w:val="0098265A"/>
    <w:rsid w:val="009A0CA6"/>
    <w:rsid w:val="009A2649"/>
    <w:rsid w:val="009B5650"/>
    <w:rsid w:val="009C4DC6"/>
    <w:rsid w:val="009F6651"/>
    <w:rsid w:val="00A12B7D"/>
    <w:rsid w:val="00A41185"/>
    <w:rsid w:val="00A50B06"/>
    <w:rsid w:val="00A65BAF"/>
    <w:rsid w:val="00A80E4E"/>
    <w:rsid w:val="00A85F89"/>
    <w:rsid w:val="00AA4E5A"/>
    <w:rsid w:val="00AE4D50"/>
    <w:rsid w:val="00B162A1"/>
    <w:rsid w:val="00B25FDD"/>
    <w:rsid w:val="00B401E4"/>
    <w:rsid w:val="00B512EC"/>
    <w:rsid w:val="00B57A71"/>
    <w:rsid w:val="00B80439"/>
    <w:rsid w:val="00B97769"/>
    <w:rsid w:val="00BB1343"/>
    <w:rsid w:val="00BC5DCB"/>
    <w:rsid w:val="00BC66A3"/>
    <w:rsid w:val="00BF1EE1"/>
    <w:rsid w:val="00C10F5F"/>
    <w:rsid w:val="00C1168D"/>
    <w:rsid w:val="00C133D0"/>
    <w:rsid w:val="00C343A8"/>
    <w:rsid w:val="00C73619"/>
    <w:rsid w:val="00C7717E"/>
    <w:rsid w:val="00C7783E"/>
    <w:rsid w:val="00C90E50"/>
    <w:rsid w:val="00C93828"/>
    <w:rsid w:val="00C94B80"/>
    <w:rsid w:val="00CB2D77"/>
    <w:rsid w:val="00CC2447"/>
    <w:rsid w:val="00CD661A"/>
    <w:rsid w:val="00CF698D"/>
    <w:rsid w:val="00D11F25"/>
    <w:rsid w:val="00D12C1D"/>
    <w:rsid w:val="00D131F9"/>
    <w:rsid w:val="00D25C2A"/>
    <w:rsid w:val="00D52993"/>
    <w:rsid w:val="00D710DC"/>
    <w:rsid w:val="00DF411A"/>
    <w:rsid w:val="00E10C7C"/>
    <w:rsid w:val="00E35744"/>
    <w:rsid w:val="00E4600C"/>
    <w:rsid w:val="00E616EE"/>
    <w:rsid w:val="00E973B3"/>
    <w:rsid w:val="00EA289A"/>
    <w:rsid w:val="00EB7E8B"/>
    <w:rsid w:val="00EE1E59"/>
    <w:rsid w:val="00EE330E"/>
    <w:rsid w:val="00EE6299"/>
    <w:rsid w:val="00EF11E1"/>
    <w:rsid w:val="00F12401"/>
    <w:rsid w:val="00F24E4F"/>
    <w:rsid w:val="00F42EE8"/>
    <w:rsid w:val="00F9484F"/>
    <w:rsid w:val="00F9662B"/>
    <w:rsid w:val="00FC5433"/>
    <w:rsid w:val="00FD1C26"/>
    <w:rsid w:val="00FF3A3C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C932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3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6236D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23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6236D9"/>
    <w:rPr>
      <w:sz w:val="18"/>
      <w:szCs w:val="18"/>
    </w:rPr>
  </w:style>
  <w:style w:type="paragraph" w:styleId="a7">
    <w:name w:val="List Paragraph"/>
    <w:basedOn w:val="a"/>
    <w:uiPriority w:val="34"/>
    <w:qFormat/>
    <w:rsid w:val="003E58C9"/>
    <w:pPr>
      <w:ind w:firstLineChars="200" w:firstLine="420"/>
    </w:pPr>
  </w:style>
  <w:style w:type="paragraph" w:customStyle="1" w:styleId="reader-word-layer">
    <w:name w:val="reader-word-layer"/>
    <w:basedOn w:val="a"/>
    <w:rsid w:val="004969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EE1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qFormat/>
    <w:rsid w:val="007A3D56"/>
    <w:rPr>
      <w:rFonts w:ascii="宋体" w:eastAsia="宋体" w:hAnsi="Courier New" w:cs="Times New Roman"/>
      <w:szCs w:val="20"/>
    </w:rPr>
  </w:style>
  <w:style w:type="character" w:customStyle="1" w:styleId="aa">
    <w:name w:val="纯文本字符"/>
    <w:basedOn w:val="a0"/>
    <w:link w:val="a9"/>
    <w:uiPriority w:val="99"/>
    <w:rsid w:val="007A3D56"/>
    <w:rPr>
      <w:rFonts w:ascii="宋体" w:eastAsia="宋体" w:hAnsi="Courier New" w:cs="Times New Roman"/>
      <w:szCs w:val="20"/>
    </w:rPr>
  </w:style>
  <w:style w:type="character" w:styleId="ab">
    <w:name w:val="Hyperlink"/>
    <w:basedOn w:val="a0"/>
    <w:uiPriority w:val="99"/>
    <w:unhideWhenUsed/>
    <w:rsid w:val="006974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3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6236D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23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6236D9"/>
    <w:rPr>
      <w:sz w:val="18"/>
      <w:szCs w:val="18"/>
    </w:rPr>
  </w:style>
  <w:style w:type="paragraph" w:styleId="a7">
    <w:name w:val="List Paragraph"/>
    <w:basedOn w:val="a"/>
    <w:uiPriority w:val="34"/>
    <w:qFormat/>
    <w:rsid w:val="003E58C9"/>
    <w:pPr>
      <w:ind w:firstLineChars="200" w:firstLine="420"/>
    </w:pPr>
  </w:style>
  <w:style w:type="paragraph" w:customStyle="1" w:styleId="reader-word-layer">
    <w:name w:val="reader-word-layer"/>
    <w:basedOn w:val="a"/>
    <w:rsid w:val="004969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EE1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qFormat/>
    <w:rsid w:val="007A3D56"/>
    <w:rPr>
      <w:rFonts w:ascii="宋体" w:eastAsia="宋体" w:hAnsi="Courier New" w:cs="Times New Roman"/>
      <w:szCs w:val="20"/>
    </w:rPr>
  </w:style>
  <w:style w:type="character" w:customStyle="1" w:styleId="aa">
    <w:name w:val="纯文本字符"/>
    <w:basedOn w:val="a0"/>
    <w:link w:val="a9"/>
    <w:uiPriority w:val="99"/>
    <w:rsid w:val="007A3D56"/>
    <w:rPr>
      <w:rFonts w:ascii="宋体" w:eastAsia="宋体" w:hAnsi="Courier New" w:cs="Times New Roman"/>
      <w:szCs w:val="20"/>
    </w:rPr>
  </w:style>
  <w:style w:type="character" w:styleId="ab">
    <w:name w:val="Hyperlink"/>
    <w:basedOn w:val="a0"/>
    <w:uiPriority w:val="99"/>
    <w:unhideWhenUsed/>
    <w:rsid w:val="006974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6463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0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8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9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222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40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251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89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843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15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646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icourses.cn/coursestatic/course_6061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1828</Words>
  <Characters>10424</Characters>
  <Application>Microsoft Macintosh Word</Application>
  <DocSecurity>0</DocSecurity>
  <Lines>86</Lines>
  <Paragraphs>24</Paragraphs>
  <ScaleCrop>false</ScaleCrop>
  <Company/>
  <LinksUpToDate>false</LinksUpToDate>
  <CharactersWithSpaces>12228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xiaomao wang</cp:lastModifiedBy>
  <cp:revision>2</cp:revision>
  <dcterms:created xsi:type="dcterms:W3CDTF">2021-03-05T08:47:00Z</dcterms:created>
  <dcterms:modified xsi:type="dcterms:W3CDTF">2021-03-05T08:47:00Z</dcterms:modified>
</cp:coreProperties>
</file>